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EA" w:rsidRPr="003C5927" w:rsidRDefault="008070EA" w:rsidP="008070EA">
      <w:pPr>
        <w:shd w:val="clear" w:color="auto" w:fill="FFFFFF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Перечень образовательных организаций, расположенных на территории городского округа Первоуральск, в которых в 2023/2024 учебном году будут функционировать классы с углубленным изучением отдельных предметов, </w:t>
      </w:r>
      <w:r w:rsid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классы профильного обучения</w:t>
      </w:r>
    </w:p>
    <w:p w:rsidR="008070EA" w:rsidRPr="003C5927" w:rsidRDefault="008070EA" w:rsidP="008070EA">
      <w:pPr>
        <w:pStyle w:val="a6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8070EA" w:rsidRPr="003C5927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>В 202</w:t>
      </w:r>
      <w:r>
        <w:rPr>
          <w:rFonts w:ascii="Liberation Serif" w:hAnsi="Liberation Serif"/>
          <w:sz w:val="24"/>
          <w:szCs w:val="24"/>
          <w:shd w:val="clear" w:color="auto" w:fill="FFFFFF"/>
        </w:rPr>
        <w:t>3</w:t>
      </w: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>/202</w:t>
      </w:r>
      <w:r>
        <w:rPr>
          <w:rFonts w:ascii="Liberation Serif" w:hAnsi="Liberation Serif"/>
          <w:sz w:val="24"/>
          <w:szCs w:val="24"/>
          <w:shd w:val="clear" w:color="auto" w:fill="FFFFFF"/>
        </w:rPr>
        <w:t>4</w:t>
      </w: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 xml:space="preserve"> учебном году в городском округе </w:t>
      </w:r>
      <w:r w:rsidRPr="003C5927">
        <w:rPr>
          <w:rFonts w:ascii="Liberation Serif" w:hAnsi="Liberation Serif"/>
          <w:sz w:val="24"/>
          <w:szCs w:val="24"/>
          <w:shd w:val="clear" w:color="auto" w:fill="FFFFFF"/>
        </w:rPr>
        <w:t>Первоуральск планируется открыть</w:t>
      </w: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классы с углубленным изучением отдельных предметов</w:t>
      </w:r>
      <w:r w:rsidRPr="003C592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на базе 5</w:t>
      </w: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Pr="003C5927">
        <w:rPr>
          <w:rFonts w:ascii="Liberation Serif" w:hAnsi="Liberation Serif"/>
          <w:sz w:val="24"/>
          <w:szCs w:val="24"/>
          <w:shd w:val="clear" w:color="auto" w:fill="FFFFFF"/>
        </w:rPr>
        <w:t>общеобразовательных организаций (ОО №№  5, 7, 10, Л. 21, 32).</w:t>
      </w:r>
    </w:p>
    <w:p w:rsidR="008070EA" w:rsidRPr="001868C5" w:rsidRDefault="008070EA" w:rsidP="008070EA">
      <w:pPr>
        <w:pStyle w:val="a6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1868C5">
        <w:rPr>
          <w:rFonts w:ascii="Liberation Serif" w:hAnsi="Liberation Serif"/>
          <w:sz w:val="24"/>
          <w:szCs w:val="24"/>
        </w:rPr>
        <w:t>Углубленное изучение отдельных предметов на уровне основного общего образования осуществляется:</w:t>
      </w:r>
    </w:p>
    <w:p w:rsidR="008070EA" w:rsidRPr="001868C5" w:rsidRDefault="008070EA" w:rsidP="008070EA">
      <w:pPr>
        <w:pStyle w:val="a6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1868C5">
        <w:rPr>
          <w:rFonts w:ascii="Liberation Serif" w:hAnsi="Liberation Serif"/>
          <w:sz w:val="24"/>
          <w:szCs w:val="24"/>
        </w:rPr>
        <w:t>- по математике в ОО №№ 5, 7, Л.21,32;</w:t>
      </w:r>
    </w:p>
    <w:p w:rsidR="008070EA" w:rsidRPr="001868C5" w:rsidRDefault="008070EA" w:rsidP="008070EA">
      <w:pPr>
        <w:pStyle w:val="a6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1868C5">
        <w:rPr>
          <w:rFonts w:ascii="Liberation Serif" w:hAnsi="Liberation Serif"/>
          <w:sz w:val="24"/>
          <w:szCs w:val="24"/>
        </w:rPr>
        <w:t>- по русскому языку в ОО №№ 5, 10;</w:t>
      </w:r>
    </w:p>
    <w:p w:rsidR="008070EA" w:rsidRPr="001868C5" w:rsidRDefault="008070EA" w:rsidP="008070EA">
      <w:pPr>
        <w:pStyle w:val="a6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1868C5">
        <w:rPr>
          <w:rFonts w:ascii="Liberation Serif" w:hAnsi="Liberation Serif"/>
          <w:sz w:val="24"/>
          <w:szCs w:val="24"/>
        </w:rPr>
        <w:t>- по физике в ОО №№ 7, Л.21, 32;</w:t>
      </w:r>
    </w:p>
    <w:p w:rsidR="008070EA" w:rsidRPr="001868C5" w:rsidRDefault="008070EA" w:rsidP="008070EA">
      <w:pPr>
        <w:pStyle w:val="a6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1868C5">
        <w:rPr>
          <w:rFonts w:ascii="Liberation Serif" w:hAnsi="Liberation Serif"/>
          <w:sz w:val="24"/>
          <w:szCs w:val="24"/>
        </w:rPr>
        <w:t>- по информатике в ОО №№ 7, Л.21</w:t>
      </w:r>
    </w:p>
    <w:p w:rsidR="008070EA" w:rsidRPr="001868C5" w:rsidRDefault="008070EA" w:rsidP="008070EA">
      <w:pPr>
        <w:pStyle w:val="a6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1868C5">
        <w:rPr>
          <w:rFonts w:ascii="Liberation Serif" w:hAnsi="Liberation Serif"/>
          <w:sz w:val="24"/>
          <w:szCs w:val="24"/>
        </w:rPr>
        <w:t xml:space="preserve">- по предметам естественнонаучного профиля </w:t>
      </w:r>
      <w:r w:rsidR="00271960">
        <w:rPr>
          <w:rFonts w:ascii="Liberation Serif" w:hAnsi="Liberation Serif"/>
          <w:sz w:val="24"/>
          <w:szCs w:val="24"/>
        </w:rPr>
        <w:t xml:space="preserve">(химия, биология) </w:t>
      </w:r>
      <w:r w:rsidRPr="001868C5">
        <w:rPr>
          <w:rFonts w:ascii="Liberation Serif" w:hAnsi="Liberation Serif"/>
          <w:sz w:val="24"/>
          <w:szCs w:val="24"/>
        </w:rPr>
        <w:t>в Л.21.</w:t>
      </w:r>
    </w:p>
    <w:p w:rsidR="008070EA" w:rsidRPr="006A7025" w:rsidRDefault="008070EA" w:rsidP="008070EA">
      <w:pPr>
        <w:pStyle w:val="a6"/>
        <w:ind w:firstLine="567"/>
        <w:jc w:val="both"/>
        <w:rPr>
          <w:rFonts w:ascii="Liberation Serif" w:hAnsi="Liberation Serif"/>
          <w:sz w:val="16"/>
          <w:szCs w:val="16"/>
          <w:shd w:val="clear" w:color="auto" w:fill="FFFFFF"/>
        </w:rPr>
      </w:pPr>
    </w:p>
    <w:p w:rsidR="008070EA" w:rsidRPr="00924DDF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>В 202</w:t>
      </w:r>
      <w:r>
        <w:rPr>
          <w:rFonts w:ascii="Liberation Serif" w:hAnsi="Liberation Serif"/>
          <w:sz w:val="24"/>
          <w:szCs w:val="24"/>
          <w:shd w:val="clear" w:color="auto" w:fill="FFFFFF"/>
        </w:rPr>
        <w:t>3</w:t>
      </w: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>/202</w:t>
      </w:r>
      <w:r>
        <w:rPr>
          <w:rFonts w:ascii="Liberation Serif" w:hAnsi="Liberation Serif"/>
          <w:sz w:val="24"/>
          <w:szCs w:val="24"/>
          <w:shd w:val="clear" w:color="auto" w:fill="FFFFFF"/>
        </w:rPr>
        <w:t>4</w:t>
      </w: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 xml:space="preserve"> учебном году в городском округе Первоуральск планируется открыть </w:t>
      </w:r>
      <w:r w:rsidRPr="005A243B">
        <w:rPr>
          <w:rFonts w:ascii="Liberation Serif" w:hAnsi="Liberation Serif"/>
          <w:sz w:val="24"/>
          <w:szCs w:val="24"/>
          <w:shd w:val="clear" w:color="auto" w:fill="FFFFFF"/>
        </w:rPr>
        <w:t>3</w:t>
      </w:r>
      <w:r>
        <w:rPr>
          <w:rFonts w:ascii="Liberation Serif" w:hAnsi="Liberation Serif"/>
          <w:sz w:val="24"/>
          <w:szCs w:val="24"/>
          <w:shd w:val="clear" w:color="auto" w:fill="FFFFFF"/>
        </w:rPr>
        <w:t>4</w:t>
      </w: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  <w:r w:rsidRPr="003C5927">
        <w:rPr>
          <w:rFonts w:ascii="Liberation Serif" w:hAnsi="Liberation Serif"/>
          <w:b/>
          <w:sz w:val="24"/>
          <w:szCs w:val="24"/>
          <w:shd w:val="clear" w:color="auto" w:fill="FFFFFF"/>
        </w:rPr>
        <w:t>профильных десятых класса</w:t>
      </w: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 xml:space="preserve"> на базе 21 общеобразовательной организации (ОО №№ 1, 2, 3, 4, 5, 6, 7, 9, 10, 11, 12, 15, 16, 20, 21, 22, 26, 28, 29, 32, 36).</w:t>
      </w:r>
    </w:p>
    <w:p w:rsidR="008070EA" w:rsidRPr="00924DDF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>В общеобразовательных организациях городского округа Первоуральск в 202</w:t>
      </w:r>
      <w:r>
        <w:rPr>
          <w:rFonts w:ascii="Liberation Serif" w:hAnsi="Liberation Serif"/>
          <w:sz w:val="24"/>
          <w:szCs w:val="24"/>
          <w:shd w:val="clear" w:color="auto" w:fill="FFFFFF"/>
        </w:rPr>
        <w:t>3</w:t>
      </w: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>/202</w:t>
      </w:r>
      <w:r>
        <w:rPr>
          <w:rFonts w:ascii="Liberation Serif" w:hAnsi="Liberation Serif"/>
          <w:sz w:val="24"/>
          <w:szCs w:val="24"/>
          <w:shd w:val="clear" w:color="auto" w:fill="FFFFFF"/>
        </w:rPr>
        <w:t>4</w:t>
      </w: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 xml:space="preserve"> учебном году будут реализовываться следующие профили:  </w:t>
      </w:r>
    </w:p>
    <w:p w:rsidR="008070EA" w:rsidRPr="001125F1" w:rsidRDefault="008070EA" w:rsidP="008070EA">
      <w:pPr>
        <w:pStyle w:val="a6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>естественнонаучный</w:t>
      </w:r>
      <w:proofErr w:type="gramEnd"/>
      <w:r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школы №№ 7, 9, 21</w:t>
      </w:r>
      <w:r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</w:p>
    <w:p w:rsidR="008070EA" w:rsidRPr="001125F1" w:rsidRDefault="008070EA" w:rsidP="008070EA">
      <w:pPr>
        <w:pStyle w:val="a6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>гуманитарный</w:t>
      </w:r>
      <w:proofErr w:type="gramEnd"/>
      <w:r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школы №№ 5, 7,  9,</w:t>
      </w:r>
      <w:r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10, 15, 22, 26, 32,</w:t>
      </w:r>
    </w:p>
    <w:p w:rsidR="008070EA" w:rsidRPr="001125F1" w:rsidRDefault="008070EA" w:rsidP="008070EA">
      <w:pPr>
        <w:pStyle w:val="a6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социально-экономический</w:t>
      </w:r>
      <w:proofErr w:type="gramEnd"/>
      <w:r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-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школы №№ </w:t>
      </w:r>
      <w:r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>1, 2, 6, 2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>3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</w:p>
    <w:p w:rsidR="008070EA" w:rsidRPr="001125F1" w:rsidRDefault="008070EA" w:rsidP="008070EA">
      <w:pPr>
        <w:pStyle w:val="a6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>технологический</w:t>
      </w:r>
      <w:proofErr w:type="gramEnd"/>
      <w:r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–</w:t>
      </w:r>
      <w:r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школы №№ </w:t>
      </w:r>
      <w:r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>1, 2, 5, 7, 21, 32,</w:t>
      </w:r>
    </w:p>
    <w:p w:rsidR="008070EA" w:rsidRPr="001125F1" w:rsidRDefault="008070EA" w:rsidP="008070EA">
      <w:pPr>
        <w:pStyle w:val="a6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>универсальный</w:t>
      </w:r>
      <w:proofErr w:type="gramEnd"/>
      <w:r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школы №№ </w:t>
      </w:r>
      <w:r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>3, 11, 12, 15, 16, 20, 26, 28, 29, 36,</w:t>
      </w:r>
    </w:p>
    <w:p w:rsidR="008070EA" w:rsidRPr="00924DDF" w:rsidRDefault="008070EA" w:rsidP="008070EA">
      <w:pPr>
        <w:pStyle w:val="a6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24DD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Индивидуальный учебный план –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школы №</w:t>
      </w:r>
      <w:r w:rsidRPr="00924DDF">
        <w:rPr>
          <w:rFonts w:ascii="Liberation Serif" w:eastAsia="Times New Roman" w:hAnsi="Liberation Serif" w:cs="Times New Roman"/>
          <w:sz w:val="24"/>
          <w:szCs w:val="24"/>
          <w:lang w:eastAsia="ru-RU"/>
        </w:rPr>
        <w:t>№ 4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, 22</w:t>
      </w:r>
      <w:r w:rsidRPr="00924DDF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8070EA" w:rsidRPr="00C85E4D" w:rsidRDefault="008070EA" w:rsidP="008070EA">
      <w:pPr>
        <w:pStyle w:val="a6"/>
        <w:ind w:firstLine="567"/>
        <w:jc w:val="both"/>
        <w:rPr>
          <w:rStyle w:val="a5"/>
          <w:rFonts w:ascii="Liberation Serif" w:hAnsi="Liberation Serif"/>
          <w:b w:val="0"/>
          <w:color w:val="000000"/>
          <w:sz w:val="16"/>
          <w:szCs w:val="16"/>
        </w:rPr>
      </w:pP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5A243B">
        <w:rPr>
          <w:rStyle w:val="a5"/>
          <w:rFonts w:ascii="Liberation Serif" w:hAnsi="Liberation Serif"/>
          <w:color w:val="000000"/>
          <w:sz w:val="24"/>
          <w:szCs w:val="24"/>
        </w:rPr>
        <w:t xml:space="preserve">Естественнонаучный профиль </w:t>
      </w:r>
      <w:r w:rsidRPr="005A243B">
        <w:rPr>
          <w:rFonts w:ascii="Liberation Serif" w:hAnsi="Liberation Serif"/>
          <w:sz w:val="24"/>
          <w:szCs w:val="24"/>
        </w:rPr>
        <w:t>ориентирует на такие сферы деятельности, как медицина, биотехнологии, биоинженерия и другие.</w:t>
      </w: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5A243B">
        <w:rPr>
          <w:rFonts w:ascii="Liberation Serif" w:hAnsi="Liberation Serif"/>
          <w:sz w:val="24"/>
          <w:szCs w:val="24"/>
        </w:rPr>
        <w:t xml:space="preserve">Предметы для углубленного изучения – математика, химия, биология. </w:t>
      </w: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5A243B">
        <w:rPr>
          <w:rFonts w:ascii="Liberation Serif" w:hAnsi="Liberation Serif"/>
          <w:sz w:val="24"/>
          <w:szCs w:val="24"/>
        </w:rPr>
        <w:t>Гуманитарный  профиль ориентируется на профессии, связанные с социумом и его жизнедеятельностью, педагогикой и психологией, социальной сферой, управлением, маркетингом, журналистикой.</w:t>
      </w: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5A243B">
        <w:rPr>
          <w:rFonts w:ascii="Liberation Serif" w:hAnsi="Liberation Serif"/>
          <w:sz w:val="24"/>
          <w:szCs w:val="24"/>
        </w:rPr>
        <w:t>Предметы для углубленного изучения – русский язык, литература, иностранный язык</w:t>
      </w:r>
      <w:r>
        <w:rPr>
          <w:rFonts w:ascii="Liberation Serif" w:hAnsi="Liberation Serif"/>
          <w:sz w:val="24"/>
          <w:szCs w:val="24"/>
        </w:rPr>
        <w:t>, обществознание, история</w:t>
      </w:r>
      <w:r w:rsidRPr="005A243B">
        <w:rPr>
          <w:rFonts w:ascii="Liberation Serif" w:hAnsi="Liberation Serif"/>
          <w:sz w:val="24"/>
          <w:szCs w:val="24"/>
        </w:rPr>
        <w:t xml:space="preserve">. </w:t>
      </w: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5A243B">
        <w:rPr>
          <w:rStyle w:val="a5"/>
          <w:rFonts w:ascii="Liberation Serif" w:hAnsi="Liberation Serif"/>
          <w:color w:val="000000"/>
          <w:sz w:val="24"/>
          <w:szCs w:val="24"/>
        </w:rPr>
        <w:t xml:space="preserve">Социально-экономический профиль </w:t>
      </w:r>
      <w:r w:rsidRPr="005A243B">
        <w:rPr>
          <w:rFonts w:ascii="Liberation Serif" w:hAnsi="Liberation Serif"/>
          <w:sz w:val="24"/>
          <w:szCs w:val="24"/>
        </w:rPr>
        <w:t>ориентирует на профессии, связанные с социальной сферой, финансами и экономикой, с такими сферами деятельности, как управление, предпринимательство, работа с финансами и др.</w:t>
      </w: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5A243B">
        <w:rPr>
          <w:rFonts w:ascii="Liberation Serif" w:hAnsi="Liberation Serif"/>
          <w:sz w:val="24"/>
          <w:szCs w:val="24"/>
        </w:rPr>
        <w:t>Предметы для углубленного изучения – математика, экономика, право, география.</w:t>
      </w: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5A243B">
        <w:rPr>
          <w:rFonts w:ascii="Liberation Serif" w:hAnsi="Liberation Serif"/>
          <w:sz w:val="24"/>
          <w:szCs w:val="24"/>
        </w:rPr>
        <w:t>Технологический профиль ориентируется на профессии информационно-технологической, физико-математической сферы, связанные с технологией производства, программированием, разработкой технологических устройств или процессов, обслуживанием технологического оборудования и др.</w:t>
      </w: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5A243B">
        <w:rPr>
          <w:rFonts w:ascii="Liberation Serif" w:hAnsi="Liberation Serif"/>
          <w:sz w:val="24"/>
          <w:szCs w:val="24"/>
        </w:rPr>
        <w:t>Предметы для углубленного изучения – математика, физика, информатика.</w:t>
      </w: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5A243B">
        <w:rPr>
          <w:rFonts w:ascii="Liberation Serif" w:hAnsi="Liberation Serif"/>
          <w:sz w:val="24"/>
          <w:szCs w:val="24"/>
        </w:rPr>
        <w:t xml:space="preserve">Универсальный профиль подходит тем обучающимся, которые не определились с выбором профессии, либо сфера интересов </w:t>
      </w:r>
      <w:proofErr w:type="gramStart"/>
      <w:r w:rsidRPr="005A243B">
        <w:rPr>
          <w:rFonts w:ascii="Liberation Serif" w:hAnsi="Liberation Serif"/>
          <w:sz w:val="24"/>
          <w:szCs w:val="24"/>
        </w:rPr>
        <w:t>обучающегося</w:t>
      </w:r>
      <w:proofErr w:type="gramEnd"/>
      <w:r w:rsidRPr="005A243B">
        <w:rPr>
          <w:rFonts w:ascii="Liberation Serif" w:hAnsi="Liberation Serif"/>
          <w:sz w:val="24"/>
          <w:szCs w:val="24"/>
        </w:rPr>
        <w:t xml:space="preserve"> не вписывается в рамки других профилей.</w:t>
      </w:r>
    </w:p>
    <w:p w:rsidR="008070EA" w:rsidRDefault="008070EA" w:rsidP="008070EA">
      <w:pPr>
        <w:pStyle w:val="a6"/>
        <w:ind w:firstLine="567"/>
        <w:jc w:val="both"/>
        <w:rPr>
          <w:rFonts w:ascii="Liberation Serif" w:hAnsi="Liberation Serif" w:cs="Arial"/>
          <w:sz w:val="24"/>
          <w:szCs w:val="24"/>
          <w:shd w:val="clear" w:color="auto" w:fill="FBFBFB"/>
        </w:rPr>
      </w:pPr>
      <w:r w:rsidRPr="005A243B">
        <w:rPr>
          <w:rFonts w:ascii="Liberation Serif" w:hAnsi="Liberation Serif"/>
          <w:sz w:val="24"/>
          <w:szCs w:val="24"/>
        </w:rPr>
        <w:t xml:space="preserve">Индивидуальный учебный план составляется с учетом </w:t>
      </w:r>
      <w:r w:rsidRPr="005A243B">
        <w:rPr>
          <w:rFonts w:ascii="Liberation Serif" w:hAnsi="Liberation Serif" w:cs="Arial"/>
          <w:sz w:val="24"/>
          <w:szCs w:val="24"/>
          <w:shd w:val="clear" w:color="auto" w:fill="FBFBFB"/>
        </w:rPr>
        <w:t xml:space="preserve">особенностей и образовательных потребностей </w:t>
      </w:r>
      <w:proofErr w:type="gramStart"/>
      <w:r w:rsidRPr="005A243B">
        <w:rPr>
          <w:rFonts w:ascii="Liberation Serif" w:hAnsi="Liberation Serif" w:cs="Arial"/>
          <w:sz w:val="24"/>
          <w:szCs w:val="24"/>
          <w:shd w:val="clear" w:color="auto" w:fill="FBFBFB"/>
        </w:rPr>
        <w:t>конкретного</w:t>
      </w:r>
      <w:proofErr w:type="gramEnd"/>
      <w:r w:rsidRPr="005A243B">
        <w:rPr>
          <w:rFonts w:ascii="Liberation Serif" w:hAnsi="Liberation Serif" w:cs="Arial"/>
          <w:sz w:val="24"/>
          <w:szCs w:val="24"/>
          <w:shd w:val="clear" w:color="auto" w:fill="FBFBFB"/>
        </w:rPr>
        <w:t xml:space="preserve"> обучающегося.</w:t>
      </w:r>
    </w:p>
    <w:p w:rsidR="00506030" w:rsidRDefault="00506030" w:rsidP="008070EA">
      <w:pPr>
        <w:pStyle w:val="a6"/>
        <w:ind w:firstLine="567"/>
        <w:jc w:val="both"/>
        <w:rPr>
          <w:rFonts w:ascii="Liberation Serif" w:hAnsi="Liberation Serif" w:cs="Arial"/>
          <w:sz w:val="24"/>
          <w:szCs w:val="24"/>
          <w:shd w:val="clear" w:color="auto" w:fill="FBFBFB"/>
        </w:rPr>
      </w:pPr>
    </w:p>
    <w:p w:rsidR="00506030" w:rsidRDefault="00506030" w:rsidP="008070EA">
      <w:pPr>
        <w:pStyle w:val="a6"/>
        <w:ind w:firstLine="567"/>
        <w:jc w:val="both"/>
        <w:rPr>
          <w:rFonts w:ascii="Liberation Serif" w:hAnsi="Liberation Serif" w:cs="Arial"/>
          <w:sz w:val="24"/>
          <w:szCs w:val="24"/>
          <w:shd w:val="clear" w:color="auto" w:fill="FBFBFB"/>
        </w:rPr>
      </w:pPr>
      <w:bookmarkStart w:id="0" w:name="_GoBack"/>
      <w:bookmarkEnd w:id="0"/>
    </w:p>
    <w:sectPr w:rsidR="00506030" w:rsidSect="003C592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EB9"/>
    <w:multiLevelType w:val="hybridMultilevel"/>
    <w:tmpl w:val="D2362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44"/>
    <w:rsid w:val="00072CF9"/>
    <w:rsid w:val="0015095F"/>
    <w:rsid w:val="00271960"/>
    <w:rsid w:val="003C5927"/>
    <w:rsid w:val="004E0244"/>
    <w:rsid w:val="00506030"/>
    <w:rsid w:val="006A6101"/>
    <w:rsid w:val="006A7025"/>
    <w:rsid w:val="008070EA"/>
    <w:rsid w:val="0080782A"/>
    <w:rsid w:val="00954C5E"/>
    <w:rsid w:val="00ED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8070EA"/>
  </w:style>
  <w:style w:type="character" w:styleId="a4">
    <w:name w:val="Hyperlink"/>
    <w:basedOn w:val="a0"/>
    <w:uiPriority w:val="99"/>
    <w:semiHidden/>
    <w:unhideWhenUsed/>
    <w:rsid w:val="008070EA"/>
    <w:rPr>
      <w:color w:val="0000FF"/>
      <w:u w:val="single"/>
    </w:rPr>
  </w:style>
  <w:style w:type="character" w:styleId="a5">
    <w:name w:val="Strong"/>
    <w:basedOn w:val="a0"/>
    <w:uiPriority w:val="22"/>
    <w:qFormat/>
    <w:rsid w:val="008070EA"/>
    <w:rPr>
      <w:b/>
      <w:bCs/>
    </w:rPr>
  </w:style>
  <w:style w:type="paragraph" w:styleId="a6">
    <w:name w:val="No Spacing"/>
    <w:aliases w:val="основа"/>
    <w:link w:val="a7"/>
    <w:uiPriority w:val="1"/>
    <w:qFormat/>
    <w:rsid w:val="008070EA"/>
    <w:pPr>
      <w:spacing w:after="0" w:line="240" w:lineRule="auto"/>
    </w:pPr>
  </w:style>
  <w:style w:type="character" w:customStyle="1" w:styleId="a7">
    <w:name w:val="Без интервала Знак"/>
    <w:aliases w:val="основа Знак"/>
    <w:link w:val="a6"/>
    <w:uiPriority w:val="1"/>
    <w:locked/>
    <w:rsid w:val="008070EA"/>
  </w:style>
  <w:style w:type="character" w:customStyle="1" w:styleId="c6">
    <w:name w:val="c6"/>
    <w:basedOn w:val="a0"/>
    <w:rsid w:val="00807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8070EA"/>
  </w:style>
  <w:style w:type="character" w:styleId="a4">
    <w:name w:val="Hyperlink"/>
    <w:basedOn w:val="a0"/>
    <w:uiPriority w:val="99"/>
    <w:semiHidden/>
    <w:unhideWhenUsed/>
    <w:rsid w:val="008070EA"/>
    <w:rPr>
      <w:color w:val="0000FF"/>
      <w:u w:val="single"/>
    </w:rPr>
  </w:style>
  <w:style w:type="character" w:styleId="a5">
    <w:name w:val="Strong"/>
    <w:basedOn w:val="a0"/>
    <w:uiPriority w:val="22"/>
    <w:qFormat/>
    <w:rsid w:val="008070EA"/>
    <w:rPr>
      <w:b/>
      <w:bCs/>
    </w:rPr>
  </w:style>
  <w:style w:type="paragraph" w:styleId="a6">
    <w:name w:val="No Spacing"/>
    <w:aliases w:val="основа"/>
    <w:link w:val="a7"/>
    <w:uiPriority w:val="1"/>
    <w:qFormat/>
    <w:rsid w:val="008070EA"/>
    <w:pPr>
      <w:spacing w:after="0" w:line="240" w:lineRule="auto"/>
    </w:pPr>
  </w:style>
  <w:style w:type="character" w:customStyle="1" w:styleId="a7">
    <w:name w:val="Без интервала Знак"/>
    <w:aliases w:val="основа Знак"/>
    <w:link w:val="a6"/>
    <w:uiPriority w:val="1"/>
    <w:locked/>
    <w:rsid w:val="008070EA"/>
  </w:style>
  <w:style w:type="character" w:customStyle="1" w:styleId="c6">
    <w:name w:val="c6"/>
    <w:basedOn w:val="a0"/>
    <w:rsid w:val="00807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015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18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79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209-2</dc:creator>
  <cp:keywords/>
  <dc:description/>
  <cp:lastModifiedBy>209-2</cp:lastModifiedBy>
  <cp:revision>11</cp:revision>
  <dcterms:created xsi:type="dcterms:W3CDTF">2023-01-30T08:59:00Z</dcterms:created>
  <dcterms:modified xsi:type="dcterms:W3CDTF">2023-01-31T04:37:00Z</dcterms:modified>
</cp:coreProperties>
</file>