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4B9E" w:rsidRDefault="00044B9E" w:rsidP="00260953">
      <w:pPr>
        <w:pStyle w:val="Default"/>
        <w:spacing w:line="271" w:lineRule="auto"/>
        <w:ind w:firstLine="709"/>
        <w:jc w:val="center"/>
        <w:rPr>
          <w:rFonts w:ascii="Liberation Serif" w:hAnsi="Liberation Serif"/>
          <w:b/>
          <w:bCs/>
        </w:rPr>
      </w:pPr>
    </w:p>
    <w:p w:rsidR="00917F01" w:rsidRPr="00260953" w:rsidRDefault="00807ECD" w:rsidP="00DD3866">
      <w:pPr>
        <w:spacing w:after="0" w:line="271" w:lineRule="auto"/>
        <w:ind w:firstLine="709"/>
        <w:contextualSpacing/>
        <w:jc w:val="center"/>
        <w:rPr>
          <w:rFonts w:ascii="Liberation Serif" w:hAnsi="Liberation Serif" w:cs="Times New Roman"/>
          <w:b/>
          <w:bCs/>
          <w:sz w:val="24"/>
          <w:szCs w:val="24"/>
        </w:rPr>
      </w:pPr>
      <w:r>
        <w:rPr>
          <w:rFonts w:ascii="Liberation Serif" w:hAnsi="Liberation Serif" w:cs="Times New Roman"/>
          <w:b/>
          <w:bCs/>
          <w:sz w:val="24"/>
          <w:szCs w:val="24"/>
        </w:rPr>
        <w:t xml:space="preserve">ЧАСТЬ 2. </w:t>
      </w:r>
      <w:r w:rsidR="00C32423" w:rsidRPr="00260953">
        <w:rPr>
          <w:rFonts w:ascii="Liberation Serif" w:hAnsi="Liberation Serif" w:cs="Times New Roman"/>
          <w:b/>
          <w:bCs/>
          <w:sz w:val="24"/>
          <w:szCs w:val="24"/>
        </w:rPr>
        <w:t xml:space="preserve">ОСНОВНЫЕ РЕЗУЛЬТАТЫ ЕГЭ ПО </w:t>
      </w:r>
      <w:r w:rsidR="00036A7C" w:rsidRPr="00260953">
        <w:rPr>
          <w:rFonts w:ascii="Liberation Serif" w:hAnsi="Liberation Serif" w:cs="Times New Roman"/>
          <w:b/>
          <w:bCs/>
          <w:sz w:val="24"/>
          <w:szCs w:val="24"/>
        </w:rPr>
        <w:t>ПРЕДМЕТАМ</w:t>
      </w:r>
    </w:p>
    <w:p w:rsidR="00036A7C" w:rsidRPr="00260953" w:rsidRDefault="00036A7C" w:rsidP="00260953">
      <w:pPr>
        <w:spacing w:after="0" w:line="271" w:lineRule="auto"/>
        <w:ind w:firstLine="709"/>
        <w:contextualSpacing/>
        <w:jc w:val="both"/>
        <w:rPr>
          <w:rFonts w:ascii="Liberation Serif" w:hAnsi="Liberation Serif" w:cs="Times New Roman"/>
          <w:b/>
          <w:bCs/>
          <w:sz w:val="24"/>
          <w:szCs w:val="24"/>
        </w:rPr>
      </w:pPr>
      <w:r w:rsidRPr="00260953">
        <w:rPr>
          <w:rFonts w:ascii="Liberation Serif" w:hAnsi="Liberation Serif" w:cs="Times New Roman"/>
          <w:b/>
          <w:bCs/>
          <w:sz w:val="24"/>
          <w:szCs w:val="24"/>
        </w:rPr>
        <w:t>2.1 Русский язык</w:t>
      </w:r>
    </w:p>
    <w:p w:rsidR="00AA3C30" w:rsidRPr="00260953" w:rsidRDefault="00AA3C30" w:rsidP="00260953">
      <w:pPr>
        <w:spacing w:after="0" w:line="271" w:lineRule="auto"/>
        <w:ind w:firstLine="709"/>
        <w:contextualSpacing/>
        <w:jc w:val="both"/>
        <w:rPr>
          <w:rFonts w:ascii="Liberation Serif" w:hAnsi="Liberation Serif" w:cs="Times New Roman"/>
          <w:bCs/>
          <w:sz w:val="24"/>
          <w:szCs w:val="24"/>
        </w:rPr>
      </w:pPr>
      <w:r w:rsidRPr="00260953">
        <w:rPr>
          <w:rFonts w:ascii="Liberation Serif" w:hAnsi="Liberation Serif" w:cs="Times New Roman"/>
          <w:bCs/>
          <w:sz w:val="24"/>
          <w:szCs w:val="24"/>
        </w:rPr>
        <w:t>Диаграмма распределения тестовых баллов участ</w:t>
      </w:r>
      <w:r w:rsidR="00143BAA">
        <w:rPr>
          <w:rFonts w:ascii="Liberation Serif" w:hAnsi="Liberation Serif" w:cs="Times New Roman"/>
          <w:bCs/>
          <w:sz w:val="24"/>
          <w:szCs w:val="24"/>
        </w:rPr>
        <w:t>ников ЕГЭ по русскому языку 2023</w:t>
      </w:r>
      <w:r w:rsidRPr="00260953">
        <w:rPr>
          <w:rFonts w:ascii="Liberation Serif" w:hAnsi="Liberation Serif" w:cs="Times New Roman"/>
          <w:bCs/>
          <w:sz w:val="24"/>
          <w:szCs w:val="24"/>
        </w:rPr>
        <w:t>г. (количество участников получивших тот или иной тестовый балл)</w:t>
      </w:r>
    </w:p>
    <w:p w:rsidR="00E65C12" w:rsidRPr="00997E11" w:rsidRDefault="00997E11" w:rsidP="00260953">
      <w:pPr>
        <w:spacing w:after="0" w:line="271" w:lineRule="auto"/>
        <w:ind w:firstLine="709"/>
        <w:contextualSpacing/>
        <w:jc w:val="both"/>
        <w:rPr>
          <w:rFonts w:ascii="Liberation Serif" w:hAnsi="Liberation Serif" w:cs="Times New Roman"/>
          <w:bCs/>
          <w:i/>
          <w:sz w:val="18"/>
          <w:szCs w:val="18"/>
        </w:rPr>
      </w:pPr>
      <w:r w:rsidRPr="00997E11">
        <w:rPr>
          <w:rFonts w:ascii="Liberation Serif" w:hAnsi="Liberation Serif" w:cs="Times New Roman"/>
          <w:bCs/>
          <w:i/>
          <w:sz w:val="18"/>
          <w:szCs w:val="18"/>
        </w:rPr>
        <w:t>Рис.3</w:t>
      </w:r>
    </w:p>
    <w:p w:rsidR="00E65C12" w:rsidRPr="00260953" w:rsidRDefault="00E65C12" w:rsidP="00C37E12">
      <w:pPr>
        <w:spacing w:after="0" w:line="271" w:lineRule="auto"/>
        <w:contextualSpacing/>
        <w:jc w:val="both"/>
        <w:rPr>
          <w:rFonts w:ascii="Liberation Serif" w:hAnsi="Liberation Serif" w:cs="Times New Roman"/>
          <w:bCs/>
          <w:sz w:val="24"/>
          <w:szCs w:val="24"/>
        </w:rPr>
      </w:pPr>
    </w:p>
    <w:p w:rsidR="00DA51F2" w:rsidRPr="00260953" w:rsidRDefault="00143BAA" w:rsidP="00260953">
      <w:pPr>
        <w:spacing w:after="0" w:line="271" w:lineRule="auto"/>
        <w:ind w:firstLine="709"/>
        <w:contextualSpacing/>
        <w:jc w:val="both"/>
        <w:rPr>
          <w:rFonts w:ascii="Liberation Serif" w:hAnsi="Liberation Serif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6504C6F" wp14:editId="0D805A40">
            <wp:extent cx="6570345" cy="4871720"/>
            <wp:effectExtent l="0" t="0" r="1905" b="508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DA51F2" w:rsidRPr="00260953" w:rsidRDefault="00DF07DE" w:rsidP="00260953">
      <w:pPr>
        <w:spacing w:after="0" w:line="271" w:lineRule="auto"/>
        <w:ind w:firstLine="709"/>
        <w:contextualSpacing/>
        <w:jc w:val="both"/>
        <w:rPr>
          <w:rFonts w:ascii="Liberation Serif" w:hAnsi="Liberation Serif" w:cs="Times New Roman"/>
          <w:sz w:val="24"/>
          <w:szCs w:val="24"/>
        </w:rPr>
      </w:pPr>
      <w:r w:rsidRPr="00260953">
        <w:rPr>
          <w:rFonts w:ascii="Liberation Serif" w:hAnsi="Liberation Serif" w:cs="Times New Roman"/>
          <w:sz w:val="24"/>
          <w:szCs w:val="24"/>
        </w:rPr>
        <w:t xml:space="preserve">Из графика можно проследить, что наибольшее количество участников экзамена по русскому языку </w:t>
      </w:r>
      <w:r w:rsidR="00F01B5B">
        <w:rPr>
          <w:rFonts w:ascii="Liberation Serif" w:hAnsi="Liberation Serif" w:cs="Times New Roman"/>
          <w:sz w:val="24"/>
          <w:szCs w:val="24"/>
        </w:rPr>
        <w:t xml:space="preserve">(24 человека) набрали 61 балл, в 2022 году этот наибольшее количество </w:t>
      </w:r>
      <w:r w:rsidRPr="00260953">
        <w:rPr>
          <w:rFonts w:ascii="Liberation Serif" w:hAnsi="Liberation Serif" w:cs="Times New Roman"/>
          <w:sz w:val="24"/>
          <w:szCs w:val="24"/>
        </w:rPr>
        <w:t>(32 человека) набра</w:t>
      </w:r>
      <w:r w:rsidR="00F01B5B">
        <w:rPr>
          <w:rFonts w:ascii="Liberation Serif" w:hAnsi="Liberation Serif" w:cs="Times New Roman"/>
          <w:sz w:val="24"/>
          <w:szCs w:val="24"/>
        </w:rPr>
        <w:t>ли 73 балла.</w:t>
      </w:r>
    </w:p>
    <w:p w:rsidR="00DA51F2" w:rsidRPr="00260953" w:rsidRDefault="00DA51F2" w:rsidP="00260953">
      <w:pPr>
        <w:spacing w:after="0" w:line="271" w:lineRule="auto"/>
        <w:ind w:firstLine="709"/>
        <w:contextualSpacing/>
        <w:jc w:val="both"/>
        <w:rPr>
          <w:rFonts w:ascii="Liberation Serif" w:hAnsi="Liberation Serif" w:cs="Times New Roman"/>
          <w:sz w:val="24"/>
          <w:szCs w:val="24"/>
        </w:rPr>
      </w:pPr>
    </w:p>
    <w:p w:rsidR="00E06D64" w:rsidRPr="00260953" w:rsidRDefault="00E06D64" w:rsidP="00260953">
      <w:pPr>
        <w:spacing w:after="0" w:line="271" w:lineRule="auto"/>
        <w:ind w:firstLine="709"/>
        <w:contextualSpacing/>
        <w:jc w:val="both"/>
        <w:rPr>
          <w:rFonts w:ascii="Liberation Serif" w:hAnsi="Liberation Serif" w:cs="Times New Roman"/>
          <w:b/>
          <w:sz w:val="24"/>
          <w:szCs w:val="24"/>
        </w:rPr>
      </w:pPr>
      <w:r w:rsidRPr="00260953">
        <w:rPr>
          <w:rFonts w:ascii="Liberation Serif" w:hAnsi="Liberation Serif" w:cs="Times New Roman"/>
          <w:b/>
          <w:sz w:val="24"/>
          <w:szCs w:val="24"/>
        </w:rPr>
        <w:t>2.</w:t>
      </w:r>
      <w:r w:rsidR="009915E3" w:rsidRPr="00260953">
        <w:rPr>
          <w:rFonts w:ascii="Liberation Serif" w:hAnsi="Liberation Serif" w:cs="Times New Roman"/>
          <w:b/>
          <w:sz w:val="24"/>
          <w:szCs w:val="24"/>
        </w:rPr>
        <w:t>1.2</w:t>
      </w:r>
      <w:r w:rsidRPr="00260953">
        <w:rPr>
          <w:rFonts w:ascii="Liberation Serif" w:hAnsi="Liberation Serif" w:cs="Times New Roman"/>
          <w:b/>
          <w:sz w:val="24"/>
          <w:szCs w:val="24"/>
        </w:rPr>
        <w:t xml:space="preserve"> Динамика результатов ЕГЭ по русскому языку за последние </w:t>
      </w:r>
      <w:r w:rsidR="0020526D">
        <w:rPr>
          <w:rFonts w:ascii="Liberation Serif" w:hAnsi="Liberation Serif" w:cs="Times New Roman"/>
          <w:b/>
          <w:sz w:val="24"/>
          <w:szCs w:val="24"/>
        </w:rPr>
        <w:t>4</w:t>
      </w:r>
      <w:r w:rsidRPr="00260953">
        <w:rPr>
          <w:rFonts w:ascii="Liberation Serif" w:hAnsi="Liberation Serif" w:cs="Times New Roman"/>
          <w:b/>
          <w:sz w:val="24"/>
          <w:szCs w:val="24"/>
        </w:rPr>
        <w:t xml:space="preserve"> года    </w:t>
      </w:r>
    </w:p>
    <w:p w:rsidR="00137FFC" w:rsidRPr="00417732" w:rsidRDefault="00E06D64" w:rsidP="00417732">
      <w:pPr>
        <w:spacing w:after="0" w:line="271" w:lineRule="auto"/>
        <w:ind w:firstLine="709"/>
        <w:contextualSpacing/>
        <w:jc w:val="right"/>
        <w:rPr>
          <w:rFonts w:ascii="Liberation Serif" w:hAnsi="Liberation Serif" w:cs="Times New Roman"/>
          <w:sz w:val="20"/>
          <w:szCs w:val="20"/>
        </w:rPr>
      </w:pPr>
      <w:r w:rsidRPr="00260953">
        <w:rPr>
          <w:rFonts w:ascii="Liberation Serif" w:hAnsi="Liberation Serif" w:cs="Times New Roman"/>
          <w:sz w:val="24"/>
          <w:szCs w:val="24"/>
        </w:rPr>
        <w:t xml:space="preserve"> </w:t>
      </w:r>
      <w:r w:rsidRPr="00417732">
        <w:rPr>
          <w:rFonts w:ascii="Liberation Serif" w:hAnsi="Liberation Serif" w:cs="Times New Roman"/>
          <w:i/>
          <w:sz w:val="20"/>
          <w:szCs w:val="20"/>
        </w:rPr>
        <w:t xml:space="preserve">Таблица </w:t>
      </w:r>
      <w:r w:rsidR="00143BAA">
        <w:rPr>
          <w:rFonts w:ascii="Liberation Serif" w:hAnsi="Liberation Serif" w:cs="Times New Roman"/>
          <w:i/>
          <w:sz w:val="20"/>
          <w:szCs w:val="20"/>
        </w:rPr>
        <w:t>1</w:t>
      </w:r>
    </w:p>
    <w:p w:rsidR="00E06D64" w:rsidRPr="00260953" w:rsidRDefault="00E06D64" w:rsidP="00260953">
      <w:pPr>
        <w:spacing w:after="0" w:line="271" w:lineRule="auto"/>
        <w:ind w:firstLine="709"/>
        <w:contextualSpacing/>
        <w:jc w:val="both"/>
        <w:rPr>
          <w:rFonts w:ascii="Liberation Serif" w:hAnsi="Liberation Serif" w:cs="Times New Roman"/>
          <w:sz w:val="24"/>
          <w:szCs w:val="24"/>
        </w:rPr>
      </w:pP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2535"/>
        <w:gridCol w:w="2007"/>
        <w:gridCol w:w="2007"/>
        <w:gridCol w:w="2007"/>
        <w:gridCol w:w="2007"/>
      </w:tblGrid>
      <w:tr w:rsidR="00F01B5B" w:rsidRPr="0020526D" w:rsidTr="0020526D">
        <w:tc>
          <w:tcPr>
            <w:tcW w:w="1200" w:type="pct"/>
          </w:tcPr>
          <w:p w:rsidR="00F01B5B" w:rsidRPr="0020526D" w:rsidRDefault="00F01B5B" w:rsidP="0020526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b/>
                <w:sz w:val="20"/>
                <w:szCs w:val="20"/>
              </w:rPr>
            </w:pPr>
            <w:r w:rsidRPr="0020526D">
              <w:rPr>
                <w:rFonts w:ascii="Liberation Serif" w:hAnsi="Liberation Serif" w:cs="Times New Roman"/>
                <w:b/>
                <w:sz w:val="20"/>
                <w:szCs w:val="20"/>
              </w:rPr>
              <w:t>показатель</w:t>
            </w:r>
          </w:p>
        </w:tc>
        <w:tc>
          <w:tcPr>
            <w:tcW w:w="950" w:type="pct"/>
          </w:tcPr>
          <w:p w:rsidR="00F01B5B" w:rsidRPr="0020526D" w:rsidRDefault="00F01B5B" w:rsidP="0020526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b/>
                <w:sz w:val="20"/>
                <w:szCs w:val="20"/>
              </w:rPr>
            </w:pPr>
            <w:r>
              <w:rPr>
                <w:rFonts w:ascii="Liberation Serif" w:hAnsi="Liberation Serif" w:cs="Times New Roman"/>
                <w:b/>
                <w:sz w:val="20"/>
                <w:szCs w:val="20"/>
              </w:rPr>
              <w:t>2023</w:t>
            </w:r>
          </w:p>
        </w:tc>
        <w:tc>
          <w:tcPr>
            <w:tcW w:w="950" w:type="pct"/>
          </w:tcPr>
          <w:p w:rsidR="00F01B5B" w:rsidRPr="0020526D" w:rsidRDefault="00F01B5B" w:rsidP="0087467A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b/>
                <w:sz w:val="20"/>
                <w:szCs w:val="20"/>
              </w:rPr>
            </w:pPr>
            <w:r w:rsidRPr="0020526D">
              <w:rPr>
                <w:rFonts w:ascii="Liberation Serif" w:hAnsi="Liberation Serif" w:cs="Times New Roman"/>
                <w:b/>
                <w:sz w:val="20"/>
                <w:szCs w:val="20"/>
              </w:rPr>
              <w:t>2022</w:t>
            </w:r>
          </w:p>
        </w:tc>
        <w:tc>
          <w:tcPr>
            <w:tcW w:w="950" w:type="pct"/>
          </w:tcPr>
          <w:p w:rsidR="00F01B5B" w:rsidRPr="0020526D" w:rsidRDefault="00F01B5B" w:rsidP="0087467A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b/>
                <w:sz w:val="20"/>
                <w:szCs w:val="20"/>
              </w:rPr>
            </w:pPr>
            <w:r w:rsidRPr="0020526D">
              <w:rPr>
                <w:rFonts w:ascii="Liberation Serif" w:hAnsi="Liberation Serif" w:cs="Times New Roman"/>
                <w:b/>
                <w:sz w:val="20"/>
                <w:szCs w:val="20"/>
              </w:rPr>
              <w:t>2021</w:t>
            </w:r>
          </w:p>
        </w:tc>
        <w:tc>
          <w:tcPr>
            <w:tcW w:w="950" w:type="pct"/>
          </w:tcPr>
          <w:p w:rsidR="00F01B5B" w:rsidRPr="0020526D" w:rsidRDefault="00F01B5B" w:rsidP="0087467A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b/>
                <w:sz w:val="20"/>
                <w:szCs w:val="20"/>
              </w:rPr>
            </w:pPr>
            <w:r w:rsidRPr="0020526D">
              <w:rPr>
                <w:rFonts w:ascii="Liberation Serif" w:hAnsi="Liberation Serif" w:cs="Times New Roman"/>
                <w:b/>
                <w:sz w:val="20"/>
                <w:szCs w:val="20"/>
              </w:rPr>
              <w:t>2020</w:t>
            </w:r>
          </w:p>
        </w:tc>
      </w:tr>
      <w:tr w:rsidR="00F01B5B" w:rsidRPr="0020526D" w:rsidTr="0020526D">
        <w:tc>
          <w:tcPr>
            <w:tcW w:w="1200" w:type="pct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319"/>
            </w:tblGrid>
            <w:tr w:rsidR="00F01B5B" w:rsidRPr="0020526D">
              <w:trPr>
                <w:trHeight w:val="206"/>
              </w:trPr>
              <w:tc>
                <w:tcPr>
                  <w:tcW w:w="0" w:type="auto"/>
                </w:tcPr>
                <w:p w:rsidR="00F01B5B" w:rsidRPr="0020526D" w:rsidRDefault="00F01B5B" w:rsidP="0020526D">
                  <w:pPr>
                    <w:autoSpaceDE w:val="0"/>
                    <w:autoSpaceDN w:val="0"/>
                    <w:adjustRightInd w:val="0"/>
                    <w:spacing w:after="0" w:line="271" w:lineRule="auto"/>
                    <w:jc w:val="both"/>
                    <w:rPr>
                      <w:rFonts w:ascii="Liberation Serif" w:hAnsi="Liberation Serif" w:cs="Times New Roman"/>
                      <w:color w:val="000000"/>
                      <w:sz w:val="20"/>
                      <w:szCs w:val="20"/>
                    </w:rPr>
                  </w:pPr>
                  <w:r w:rsidRPr="0020526D">
                    <w:rPr>
                      <w:rFonts w:ascii="Liberation Serif" w:hAnsi="Liberation Serif" w:cs="Times New Roman"/>
                      <w:color w:val="000000"/>
                      <w:sz w:val="20"/>
                      <w:szCs w:val="20"/>
                    </w:rPr>
                    <w:t xml:space="preserve">% не преодолевших минимальный порог </w:t>
                  </w:r>
                </w:p>
              </w:tc>
            </w:tr>
          </w:tbl>
          <w:p w:rsidR="00F01B5B" w:rsidRPr="0020526D" w:rsidRDefault="00F01B5B" w:rsidP="0020526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950" w:type="pct"/>
          </w:tcPr>
          <w:p w:rsidR="00F01B5B" w:rsidRPr="0020526D" w:rsidRDefault="00F01B5B" w:rsidP="0020526D">
            <w:pPr>
              <w:spacing w:line="271" w:lineRule="auto"/>
              <w:contextualSpacing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>
              <w:rPr>
                <w:rFonts w:ascii="Liberation Serif" w:hAnsi="Liberation Serif" w:cs="Times New Roman"/>
                <w:sz w:val="20"/>
                <w:szCs w:val="20"/>
              </w:rPr>
              <w:t>0,2</w:t>
            </w:r>
          </w:p>
        </w:tc>
        <w:tc>
          <w:tcPr>
            <w:tcW w:w="950" w:type="pct"/>
          </w:tcPr>
          <w:p w:rsidR="00F01B5B" w:rsidRPr="0020526D" w:rsidRDefault="00F01B5B" w:rsidP="0087467A">
            <w:pPr>
              <w:spacing w:line="271" w:lineRule="auto"/>
              <w:contextualSpacing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20526D">
              <w:rPr>
                <w:rFonts w:ascii="Liberation Serif" w:hAnsi="Liberation Serif" w:cs="Times New Roman"/>
                <w:sz w:val="20"/>
                <w:szCs w:val="20"/>
              </w:rPr>
              <w:t>0,2</w:t>
            </w:r>
          </w:p>
        </w:tc>
        <w:tc>
          <w:tcPr>
            <w:tcW w:w="950" w:type="pct"/>
          </w:tcPr>
          <w:p w:rsidR="00F01B5B" w:rsidRPr="0020526D" w:rsidRDefault="00F01B5B" w:rsidP="0087467A">
            <w:pPr>
              <w:spacing w:line="271" w:lineRule="auto"/>
              <w:contextualSpacing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20526D">
              <w:rPr>
                <w:rFonts w:ascii="Liberation Serif" w:hAnsi="Liberation Serif" w:cs="Times New Roman"/>
                <w:sz w:val="20"/>
                <w:szCs w:val="20"/>
              </w:rPr>
              <w:t>0</w:t>
            </w:r>
          </w:p>
        </w:tc>
        <w:tc>
          <w:tcPr>
            <w:tcW w:w="950" w:type="pct"/>
          </w:tcPr>
          <w:p w:rsidR="00F01B5B" w:rsidRPr="0020526D" w:rsidRDefault="00F01B5B" w:rsidP="0087467A">
            <w:pPr>
              <w:spacing w:line="271" w:lineRule="auto"/>
              <w:contextualSpacing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20526D">
              <w:rPr>
                <w:rFonts w:ascii="Liberation Serif" w:hAnsi="Liberation Serif" w:cs="Times New Roman"/>
                <w:sz w:val="20"/>
                <w:szCs w:val="20"/>
              </w:rPr>
              <w:t>0</w:t>
            </w:r>
          </w:p>
        </w:tc>
      </w:tr>
      <w:tr w:rsidR="00F01B5B" w:rsidRPr="0020526D" w:rsidTr="0020526D">
        <w:tc>
          <w:tcPr>
            <w:tcW w:w="1200" w:type="pct"/>
          </w:tcPr>
          <w:p w:rsidR="00F01B5B" w:rsidRPr="0020526D" w:rsidRDefault="00F01B5B" w:rsidP="0020526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0"/>
                <w:szCs w:val="20"/>
              </w:rPr>
            </w:pPr>
            <w:r w:rsidRPr="0020526D">
              <w:rPr>
                <w:rFonts w:ascii="Liberation Serif" w:hAnsi="Liberation Serif" w:cs="Times New Roman"/>
                <w:sz w:val="20"/>
                <w:szCs w:val="20"/>
              </w:rPr>
              <w:t>% высокобалльников (80 и выше)</w:t>
            </w:r>
          </w:p>
        </w:tc>
        <w:tc>
          <w:tcPr>
            <w:tcW w:w="950" w:type="pct"/>
          </w:tcPr>
          <w:p w:rsidR="00F01B5B" w:rsidRPr="0020526D" w:rsidRDefault="00F01B5B" w:rsidP="0020526D">
            <w:pPr>
              <w:spacing w:line="271" w:lineRule="auto"/>
              <w:contextualSpacing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>
              <w:rPr>
                <w:rFonts w:ascii="Liberation Serif" w:hAnsi="Liberation Serif" w:cs="Times New Roman"/>
                <w:sz w:val="20"/>
                <w:szCs w:val="20"/>
              </w:rPr>
              <w:t>18,6</w:t>
            </w:r>
          </w:p>
        </w:tc>
        <w:tc>
          <w:tcPr>
            <w:tcW w:w="950" w:type="pct"/>
          </w:tcPr>
          <w:p w:rsidR="00F01B5B" w:rsidRPr="0020526D" w:rsidRDefault="00F01B5B" w:rsidP="0087467A">
            <w:pPr>
              <w:spacing w:line="271" w:lineRule="auto"/>
              <w:contextualSpacing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20526D">
              <w:rPr>
                <w:rFonts w:ascii="Liberation Serif" w:hAnsi="Liberation Serif" w:cs="Times New Roman"/>
                <w:sz w:val="20"/>
                <w:szCs w:val="20"/>
              </w:rPr>
              <w:t>21,3</w:t>
            </w:r>
          </w:p>
        </w:tc>
        <w:tc>
          <w:tcPr>
            <w:tcW w:w="950" w:type="pct"/>
          </w:tcPr>
          <w:p w:rsidR="00F01B5B" w:rsidRPr="0020526D" w:rsidRDefault="00F01B5B" w:rsidP="0087467A">
            <w:pPr>
              <w:spacing w:line="271" w:lineRule="auto"/>
              <w:contextualSpacing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20526D">
              <w:rPr>
                <w:rFonts w:ascii="Liberation Serif" w:hAnsi="Liberation Serif" w:cs="Times New Roman"/>
                <w:sz w:val="20"/>
                <w:szCs w:val="20"/>
              </w:rPr>
              <w:t>33,4</w:t>
            </w:r>
          </w:p>
        </w:tc>
        <w:tc>
          <w:tcPr>
            <w:tcW w:w="950" w:type="pct"/>
          </w:tcPr>
          <w:p w:rsidR="00F01B5B" w:rsidRPr="0020526D" w:rsidRDefault="00F01B5B" w:rsidP="0087467A">
            <w:pPr>
              <w:spacing w:line="271" w:lineRule="auto"/>
              <w:contextualSpacing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20526D">
              <w:rPr>
                <w:rFonts w:ascii="Liberation Serif" w:hAnsi="Liberation Serif" w:cs="Times New Roman"/>
                <w:sz w:val="20"/>
                <w:szCs w:val="20"/>
              </w:rPr>
              <w:t>27,4</w:t>
            </w:r>
          </w:p>
        </w:tc>
      </w:tr>
      <w:tr w:rsidR="00F01B5B" w:rsidRPr="0020526D" w:rsidTr="0020526D">
        <w:tc>
          <w:tcPr>
            <w:tcW w:w="1200" w:type="pct"/>
          </w:tcPr>
          <w:p w:rsidR="00F01B5B" w:rsidRPr="0020526D" w:rsidRDefault="00F01B5B" w:rsidP="0020526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0"/>
                <w:szCs w:val="20"/>
              </w:rPr>
            </w:pPr>
            <w:r w:rsidRPr="0020526D">
              <w:rPr>
                <w:rFonts w:ascii="Liberation Serif" w:hAnsi="Liberation Serif" w:cs="Times New Roman"/>
                <w:sz w:val="20"/>
                <w:szCs w:val="20"/>
              </w:rPr>
              <w:t>Самый высокий балл</w:t>
            </w:r>
          </w:p>
        </w:tc>
        <w:tc>
          <w:tcPr>
            <w:tcW w:w="950" w:type="pct"/>
          </w:tcPr>
          <w:p w:rsidR="00F01B5B" w:rsidRPr="0020526D" w:rsidRDefault="00F01B5B" w:rsidP="0020526D">
            <w:pPr>
              <w:spacing w:line="271" w:lineRule="auto"/>
              <w:contextualSpacing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>
              <w:rPr>
                <w:rFonts w:ascii="Liberation Serif" w:hAnsi="Liberation Serif" w:cs="Times New Roman"/>
                <w:sz w:val="20"/>
                <w:szCs w:val="20"/>
              </w:rPr>
              <w:t>100</w:t>
            </w:r>
          </w:p>
        </w:tc>
        <w:tc>
          <w:tcPr>
            <w:tcW w:w="950" w:type="pct"/>
          </w:tcPr>
          <w:p w:rsidR="00F01B5B" w:rsidRPr="0020526D" w:rsidRDefault="00F01B5B" w:rsidP="0087467A">
            <w:pPr>
              <w:spacing w:line="271" w:lineRule="auto"/>
              <w:contextualSpacing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20526D">
              <w:rPr>
                <w:rFonts w:ascii="Liberation Serif" w:hAnsi="Liberation Serif" w:cs="Times New Roman"/>
                <w:sz w:val="20"/>
                <w:szCs w:val="20"/>
              </w:rPr>
              <w:t>98</w:t>
            </w:r>
          </w:p>
        </w:tc>
        <w:tc>
          <w:tcPr>
            <w:tcW w:w="950" w:type="pct"/>
          </w:tcPr>
          <w:p w:rsidR="00F01B5B" w:rsidRPr="0020526D" w:rsidRDefault="00F01B5B" w:rsidP="0087467A">
            <w:pPr>
              <w:spacing w:line="271" w:lineRule="auto"/>
              <w:contextualSpacing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20526D">
              <w:rPr>
                <w:rFonts w:ascii="Liberation Serif" w:hAnsi="Liberation Serif" w:cs="Times New Roman"/>
                <w:sz w:val="20"/>
                <w:szCs w:val="20"/>
              </w:rPr>
              <w:t>98</w:t>
            </w:r>
          </w:p>
        </w:tc>
        <w:tc>
          <w:tcPr>
            <w:tcW w:w="950" w:type="pct"/>
          </w:tcPr>
          <w:p w:rsidR="00F01B5B" w:rsidRPr="0020526D" w:rsidRDefault="00F01B5B" w:rsidP="0087467A">
            <w:pPr>
              <w:spacing w:line="271" w:lineRule="auto"/>
              <w:contextualSpacing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20526D">
              <w:rPr>
                <w:rFonts w:ascii="Liberation Serif" w:hAnsi="Liberation Serif" w:cs="Times New Roman"/>
                <w:sz w:val="20"/>
                <w:szCs w:val="20"/>
              </w:rPr>
              <w:t>100</w:t>
            </w:r>
          </w:p>
        </w:tc>
      </w:tr>
      <w:tr w:rsidR="00F01B5B" w:rsidRPr="0020526D" w:rsidTr="0020526D">
        <w:tc>
          <w:tcPr>
            <w:tcW w:w="1200" w:type="pct"/>
          </w:tcPr>
          <w:p w:rsidR="00F01B5B" w:rsidRPr="0020526D" w:rsidRDefault="00F01B5B" w:rsidP="0020526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0"/>
                <w:szCs w:val="20"/>
              </w:rPr>
            </w:pPr>
            <w:r w:rsidRPr="0020526D">
              <w:rPr>
                <w:rFonts w:ascii="Liberation Serif" w:hAnsi="Liberation Serif" w:cs="Times New Roman"/>
                <w:sz w:val="20"/>
                <w:szCs w:val="20"/>
              </w:rPr>
              <w:t>Средний балл</w:t>
            </w:r>
          </w:p>
        </w:tc>
        <w:tc>
          <w:tcPr>
            <w:tcW w:w="950" w:type="pct"/>
          </w:tcPr>
          <w:p w:rsidR="00F01B5B" w:rsidRPr="0020526D" w:rsidRDefault="00F01B5B" w:rsidP="0020526D">
            <w:pPr>
              <w:spacing w:line="271" w:lineRule="auto"/>
              <w:contextualSpacing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>
              <w:rPr>
                <w:rFonts w:ascii="Liberation Serif" w:hAnsi="Liberation Serif" w:cs="Times New Roman"/>
                <w:sz w:val="20"/>
                <w:szCs w:val="20"/>
              </w:rPr>
              <w:t>66,2</w:t>
            </w:r>
          </w:p>
        </w:tc>
        <w:tc>
          <w:tcPr>
            <w:tcW w:w="950" w:type="pct"/>
          </w:tcPr>
          <w:p w:rsidR="00F01B5B" w:rsidRPr="0020526D" w:rsidRDefault="00F01B5B" w:rsidP="0087467A">
            <w:pPr>
              <w:spacing w:line="271" w:lineRule="auto"/>
              <w:contextualSpacing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20526D">
              <w:rPr>
                <w:rFonts w:ascii="Liberation Serif" w:hAnsi="Liberation Serif" w:cs="Times New Roman"/>
                <w:sz w:val="20"/>
                <w:szCs w:val="20"/>
              </w:rPr>
              <w:t>67,5</w:t>
            </w:r>
          </w:p>
        </w:tc>
        <w:tc>
          <w:tcPr>
            <w:tcW w:w="950" w:type="pct"/>
          </w:tcPr>
          <w:p w:rsidR="00F01B5B" w:rsidRPr="0020526D" w:rsidRDefault="00F01B5B" w:rsidP="0087467A">
            <w:pPr>
              <w:spacing w:line="271" w:lineRule="auto"/>
              <w:contextualSpacing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20526D">
              <w:rPr>
                <w:rFonts w:ascii="Liberation Serif" w:hAnsi="Liberation Serif" w:cs="Times New Roman"/>
                <w:sz w:val="20"/>
                <w:szCs w:val="20"/>
              </w:rPr>
              <w:t>71,87</w:t>
            </w:r>
          </w:p>
        </w:tc>
        <w:tc>
          <w:tcPr>
            <w:tcW w:w="950" w:type="pct"/>
          </w:tcPr>
          <w:p w:rsidR="00F01B5B" w:rsidRPr="0020526D" w:rsidRDefault="00F01B5B" w:rsidP="0087467A">
            <w:pPr>
              <w:spacing w:line="271" w:lineRule="auto"/>
              <w:contextualSpacing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20526D">
              <w:rPr>
                <w:rFonts w:ascii="Liberation Serif" w:hAnsi="Liberation Serif" w:cs="Times New Roman"/>
                <w:sz w:val="20"/>
                <w:szCs w:val="20"/>
              </w:rPr>
              <w:t>71</w:t>
            </w:r>
          </w:p>
        </w:tc>
      </w:tr>
    </w:tbl>
    <w:p w:rsidR="00E06D64" w:rsidRPr="00260953" w:rsidRDefault="00CD59F7" w:rsidP="00260953">
      <w:pPr>
        <w:spacing w:after="0" w:line="271" w:lineRule="auto"/>
        <w:ind w:firstLine="709"/>
        <w:contextualSpacing/>
        <w:jc w:val="both"/>
        <w:rPr>
          <w:rFonts w:ascii="Liberation Serif" w:hAnsi="Liberation Serif" w:cs="Times New Roman"/>
          <w:sz w:val="24"/>
          <w:szCs w:val="24"/>
        </w:rPr>
      </w:pPr>
      <w:r w:rsidRPr="00260953">
        <w:rPr>
          <w:rFonts w:ascii="Liberation Serif" w:hAnsi="Liberation Serif" w:cs="Times New Roman"/>
          <w:sz w:val="24"/>
          <w:szCs w:val="24"/>
        </w:rPr>
        <w:t xml:space="preserve"> </w:t>
      </w:r>
    </w:p>
    <w:p w:rsidR="00DF07DE" w:rsidRPr="00260953" w:rsidRDefault="00DF07DE" w:rsidP="00260953">
      <w:pPr>
        <w:spacing w:after="0" w:line="271" w:lineRule="auto"/>
        <w:ind w:firstLine="709"/>
        <w:contextualSpacing/>
        <w:jc w:val="both"/>
        <w:rPr>
          <w:rFonts w:ascii="Liberation Serif" w:hAnsi="Liberation Serif" w:cs="Times New Roman"/>
          <w:sz w:val="24"/>
          <w:szCs w:val="24"/>
        </w:rPr>
      </w:pPr>
      <w:r w:rsidRPr="00260953">
        <w:rPr>
          <w:rFonts w:ascii="Liberation Serif" w:hAnsi="Liberation Serif" w:cs="Times New Roman"/>
          <w:sz w:val="24"/>
          <w:szCs w:val="24"/>
        </w:rPr>
        <w:t xml:space="preserve">      Результаты ЕГЭ по русскому языку в 202</w:t>
      </w:r>
      <w:r w:rsidR="000544DE">
        <w:rPr>
          <w:rFonts w:ascii="Liberation Serif" w:hAnsi="Liberation Serif" w:cs="Times New Roman"/>
          <w:sz w:val="24"/>
          <w:szCs w:val="24"/>
        </w:rPr>
        <w:t>3</w:t>
      </w:r>
      <w:r w:rsidRPr="00260953">
        <w:rPr>
          <w:rFonts w:ascii="Liberation Serif" w:hAnsi="Liberation Serif" w:cs="Times New Roman"/>
          <w:sz w:val="24"/>
          <w:szCs w:val="24"/>
        </w:rPr>
        <w:t xml:space="preserve"> г. по сравнению с предыдущим трёххлетним периодом можно сказать, что </w:t>
      </w:r>
      <w:r w:rsidR="000544DE">
        <w:rPr>
          <w:rFonts w:ascii="Liberation Serif" w:hAnsi="Liberation Serif" w:cs="Times New Roman"/>
          <w:sz w:val="24"/>
          <w:szCs w:val="24"/>
        </w:rPr>
        <w:t>стабильно снижаются</w:t>
      </w:r>
      <w:r w:rsidRPr="00260953">
        <w:rPr>
          <w:rFonts w:ascii="Liberation Serif" w:hAnsi="Liberation Serif" w:cs="Times New Roman"/>
          <w:sz w:val="24"/>
          <w:szCs w:val="24"/>
        </w:rPr>
        <w:t xml:space="preserve">. </w:t>
      </w:r>
      <w:r w:rsidR="000544DE">
        <w:rPr>
          <w:rFonts w:ascii="Liberation Serif" w:hAnsi="Liberation Serif" w:cs="Times New Roman"/>
          <w:sz w:val="24"/>
          <w:szCs w:val="24"/>
        </w:rPr>
        <w:t>Остался без изменения</w:t>
      </w:r>
      <w:r w:rsidRPr="00260953">
        <w:rPr>
          <w:rFonts w:ascii="Liberation Serif" w:hAnsi="Liberation Serif" w:cs="Times New Roman"/>
          <w:sz w:val="24"/>
          <w:szCs w:val="24"/>
        </w:rPr>
        <w:t xml:space="preserve"> показатель доли </w:t>
      </w:r>
      <w:r w:rsidRPr="00260953">
        <w:rPr>
          <w:rFonts w:ascii="Liberation Serif" w:hAnsi="Liberation Serif" w:cs="Times New Roman"/>
          <w:sz w:val="24"/>
          <w:szCs w:val="24"/>
        </w:rPr>
        <w:lastRenderedPageBreak/>
        <w:t xml:space="preserve">участников, </w:t>
      </w:r>
      <w:r w:rsidR="00A4651A" w:rsidRPr="00260953">
        <w:rPr>
          <w:rFonts w:ascii="Liberation Serif" w:hAnsi="Liberation Serif" w:cs="Times New Roman"/>
          <w:sz w:val="24"/>
          <w:szCs w:val="24"/>
        </w:rPr>
        <w:t>не набравших минимального балла</w:t>
      </w:r>
      <w:r w:rsidR="000544DE">
        <w:rPr>
          <w:rFonts w:ascii="Liberation Serif" w:hAnsi="Liberation Serif" w:cs="Times New Roman"/>
          <w:sz w:val="24"/>
          <w:szCs w:val="24"/>
        </w:rPr>
        <w:t xml:space="preserve"> (как и в прошлом году это обучающийся ОО № 29)</w:t>
      </w:r>
      <w:r w:rsidRPr="00260953">
        <w:rPr>
          <w:rFonts w:ascii="Liberation Serif" w:hAnsi="Liberation Serif" w:cs="Times New Roman"/>
          <w:sz w:val="24"/>
          <w:szCs w:val="24"/>
        </w:rPr>
        <w:t xml:space="preserve">, при этом количество выскобалльников  снизилось в сравнении с </w:t>
      </w:r>
      <w:r w:rsidR="000544DE">
        <w:rPr>
          <w:rFonts w:ascii="Liberation Serif" w:hAnsi="Liberation Serif" w:cs="Times New Roman"/>
          <w:sz w:val="24"/>
          <w:szCs w:val="24"/>
        </w:rPr>
        <w:t>предыдущими годами</w:t>
      </w:r>
      <w:r w:rsidR="00A4651A" w:rsidRPr="00260953">
        <w:rPr>
          <w:rFonts w:ascii="Liberation Serif" w:hAnsi="Liberation Serif" w:cs="Times New Roman"/>
          <w:sz w:val="24"/>
          <w:szCs w:val="24"/>
        </w:rPr>
        <w:t xml:space="preserve">, что свидетельствует о некотором снижении уровня подготовки выпускников. </w:t>
      </w:r>
      <w:r w:rsidRPr="00260953">
        <w:rPr>
          <w:rFonts w:ascii="Liberation Serif" w:hAnsi="Liberation Serif" w:cs="Times New Roman"/>
          <w:sz w:val="24"/>
          <w:szCs w:val="24"/>
        </w:rPr>
        <w:t>Не оставим и без внимание такой показатель, как средний балл, который тоже снизился по сравнению с предыдущими годами.</w:t>
      </w:r>
      <w:r w:rsidR="00A4651A" w:rsidRPr="00260953">
        <w:rPr>
          <w:rFonts w:ascii="Liberation Serif" w:hAnsi="Liberation Serif"/>
          <w:sz w:val="24"/>
          <w:szCs w:val="24"/>
        </w:rPr>
        <w:t xml:space="preserve"> </w:t>
      </w:r>
    </w:p>
    <w:p w:rsidR="00DF07DE" w:rsidRPr="00260953" w:rsidRDefault="00DF07DE" w:rsidP="00260953">
      <w:pPr>
        <w:spacing w:after="0" w:line="271" w:lineRule="auto"/>
        <w:ind w:firstLine="709"/>
        <w:contextualSpacing/>
        <w:jc w:val="both"/>
        <w:rPr>
          <w:rFonts w:ascii="Liberation Serif" w:hAnsi="Liberation Serif" w:cs="Times New Roman"/>
          <w:sz w:val="24"/>
          <w:szCs w:val="24"/>
        </w:rPr>
      </w:pPr>
    </w:p>
    <w:p w:rsidR="00CD59F7" w:rsidRPr="00260953" w:rsidRDefault="00CD59F7" w:rsidP="00260953">
      <w:pPr>
        <w:spacing w:after="0" w:line="271" w:lineRule="auto"/>
        <w:ind w:firstLine="709"/>
        <w:contextualSpacing/>
        <w:jc w:val="both"/>
        <w:rPr>
          <w:rFonts w:ascii="Liberation Serif" w:hAnsi="Liberation Serif" w:cs="Times New Roman"/>
          <w:b/>
          <w:sz w:val="24"/>
          <w:szCs w:val="24"/>
        </w:rPr>
      </w:pPr>
      <w:r w:rsidRPr="00260953">
        <w:rPr>
          <w:rFonts w:ascii="Liberation Serif" w:hAnsi="Liberation Serif" w:cs="Times New Roman"/>
          <w:b/>
          <w:sz w:val="24"/>
          <w:szCs w:val="24"/>
        </w:rPr>
        <w:t>2.</w:t>
      </w:r>
      <w:r w:rsidR="009915E3" w:rsidRPr="00260953">
        <w:rPr>
          <w:rFonts w:ascii="Liberation Serif" w:hAnsi="Liberation Serif" w:cs="Times New Roman"/>
          <w:b/>
          <w:sz w:val="24"/>
          <w:szCs w:val="24"/>
        </w:rPr>
        <w:t>1.</w:t>
      </w:r>
      <w:r w:rsidRPr="00260953">
        <w:rPr>
          <w:rFonts w:ascii="Liberation Serif" w:hAnsi="Liberation Serif" w:cs="Times New Roman"/>
          <w:b/>
          <w:sz w:val="24"/>
          <w:szCs w:val="24"/>
        </w:rPr>
        <w:t>3 Основные результаты ЕГЭ по русскому языку в сравнении по ГО Первоуральск</w:t>
      </w:r>
    </w:p>
    <w:p w:rsidR="00CD59F7" w:rsidRPr="0020526D" w:rsidRDefault="00CD59F7" w:rsidP="0020526D">
      <w:pPr>
        <w:spacing w:after="0" w:line="271" w:lineRule="auto"/>
        <w:ind w:firstLine="709"/>
        <w:contextualSpacing/>
        <w:jc w:val="right"/>
        <w:rPr>
          <w:rFonts w:ascii="Liberation Serif" w:hAnsi="Liberation Serif" w:cs="Times New Roman"/>
          <w:i/>
          <w:sz w:val="20"/>
          <w:szCs w:val="20"/>
        </w:rPr>
      </w:pPr>
      <w:r w:rsidRPr="0020526D">
        <w:rPr>
          <w:rFonts w:ascii="Liberation Serif" w:hAnsi="Liberation Serif" w:cs="Times New Roman"/>
          <w:i/>
          <w:sz w:val="20"/>
          <w:szCs w:val="20"/>
        </w:rPr>
        <w:t>Таблица</w:t>
      </w:r>
      <w:r w:rsidR="00143BAA">
        <w:rPr>
          <w:rFonts w:ascii="Liberation Serif" w:hAnsi="Liberation Serif" w:cs="Times New Roman"/>
          <w:i/>
          <w:sz w:val="20"/>
          <w:szCs w:val="20"/>
        </w:rPr>
        <w:t xml:space="preserve"> 2</w:t>
      </w:r>
    </w:p>
    <w:p w:rsidR="00DF07DE" w:rsidRPr="00260953" w:rsidRDefault="00DF07DE" w:rsidP="00260953">
      <w:pPr>
        <w:spacing w:after="0" w:line="271" w:lineRule="auto"/>
        <w:ind w:firstLine="709"/>
        <w:contextualSpacing/>
        <w:jc w:val="both"/>
        <w:rPr>
          <w:rFonts w:ascii="Liberation Serif" w:hAnsi="Liberation Serif" w:cs="Times New Roman"/>
          <w:i/>
          <w:sz w:val="24"/>
          <w:szCs w:val="2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807"/>
        <w:gridCol w:w="1543"/>
        <w:gridCol w:w="1353"/>
        <w:gridCol w:w="1055"/>
        <w:gridCol w:w="1531"/>
        <w:gridCol w:w="1531"/>
        <w:gridCol w:w="1285"/>
        <w:gridCol w:w="1458"/>
      </w:tblGrid>
      <w:tr w:rsidR="00AD5E1D" w:rsidRPr="00AD5E1D" w:rsidTr="00AD5E1D">
        <w:trPr>
          <w:trHeight w:val="885"/>
        </w:trPr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6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кол-во выпускников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кол-во участников</w:t>
            </w:r>
          </w:p>
        </w:tc>
        <w:tc>
          <w:tcPr>
            <w:tcW w:w="5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средний балл</w:t>
            </w:r>
          </w:p>
        </w:tc>
        <w:tc>
          <w:tcPr>
            <w:tcW w:w="6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5E1D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eastAsia="ru-RU"/>
              </w:rPr>
              <w:t>ниже минимального</w:t>
            </w:r>
          </w:p>
        </w:tc>
        <w:tc>
          <w:tcPr>
            <w:tcW w:w="7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5E1D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eastAsia="ru-RU"/>
              </w:rPr>
              <w:t>от минимального балла до 60 баллов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5E1D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eastAsia="ru-RU"/>
              </w:rPr>
              <w:t>от 60 до 80 баллов</w:t>
            </w:r>
          </w:p>
        </w:tc>
        <w:tc>
          <w:tcPr>
            <w:tcW w:w="7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5E1D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eastAsia="ru-RU"/>
              </w:rPr>
              <w:t>от 80 до 100 баллов</w:t>
            </w:r>
          </w:p>
        </w:tc>
      </w:tr>
      <w:tr w:rsidR="00AD5E1D" w:rsidRPr="00AD5E1D" w:rsidTr="00AD5E1D">
        <w:trPr>
          <w:trHeight w:val="255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№1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61,3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33,3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63,3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3,3</w:t>
            </w:r>
          </w:p>
        </w:tc>
      </w:tr>
      <w:tr w:rsidR="00AD5E1D" w:rsidRPr="00AD5E1D" w:rsidTr="00AD5E1D">
        <w:trPr>
          <w:trHeight w:val="255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№2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66,3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26,7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60,0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13,3</w:t>
            </w:r>
          </w:p>
        </w:tc>
      </w:tr>
      <w:tr w:rsidR="00AD5E1D" w:rsidRPr="00AD5E1D" w:rsidTr="00AD5E1D">
        <w:trPr>
          <w:trHeight w:val="255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№3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56,6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57,1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42,9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</w:t>
            </w:r>
          </w:p>
        </w:tc>
      </w:tr>
      <w:tr w:rsidR="00AD5E1D" w:rsidRPr="00AD5E1D" w:rsidTr="00AD5E1D">
        <w:trPr>
          <w:trHeight w:val="255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№4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19,0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57,1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23,8</w:t>
            </w:r>
          </w:p>
        </w:tc>
      </w:tr>
      <w:tr w:rsidR="00AD5E1D" w:rsidRPr="00AD5E1D" w:rsidTr="00AD5E1D">
        <w:trPr>
          <w:trHeight w:val="255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№5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72,6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11,9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57,1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31,0</w:t>
            </w:r>
          </w:p>
        </w:tc>
      </w:tr>
      <w:tr w:rsidR="00AD5E1D" w:rsidRPr="00AD5E1D" w:rsidTr="00AD5E1D">
        <w:trPr>
          <w:trHeight w:val="255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№6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63,3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38,9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50,0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11,1</w:t>
            </w:r>
          </w:p>
        </w:tc>
      </w:tr>
      <w:tr w:rsidR="00AD5E1D" w:rsidRPr="00AD5E1D" w:rsidTr="00AD5E1D">
        <w:trPr>
          <w:trHeight w:val="255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№7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73,7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60,0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30,0</w:t>
            </w:r>
          </w:p>
        </w:tc>
      </w:tr>
      <w:tr w:rsidR="00AD5E1D" w:rsidRPr="00AD5E1D" w:rsidTr="00AD5E1D">
        <w:trPr>
          <w:trHeight w:val="255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№9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65,6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18,8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81,3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</w:t>
            </w:r>
          </w:p>
        </w:tc>
      </w:tr>
      <w:tr w:rsidR="00AD5E1D" w:rsidRPr="00AD5E1D" w:rsidTr="00AD5E1D">
        <w:trPr>
          <w:trHeight w:val="255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№10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62,3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42,1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42,1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15,8</w:t>
            </w:r>
          </w:p>
        </w:tc>
      </w:tr>
      <w:tr w:rsidR="00AD5E1D" w:rsidRPr="00AD5E1D" w:rsidTr="00AD5E1D">
        <w:trPr>
          <w:trHeight w:val="255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№11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48,6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85,7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14,3</w:t>
            </w:r>
          </w:p>
        </w:tc>
      </w:tr>
      <w:tr w:rsidR="00AD5E1D" w:rsidRPr="00AD5E1D" w:rsidTr="00AD5E1D">
        <w:trPr>
          <w:trHeight w:val="255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№12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58,6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63,6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27,3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9,1</w:t>
            </w:r>
          </w:p>
        </w:tc>
      </w:tr>
      <w:tr w:rsidR="00AD5E1D" w:rsidRPr="00AD5E1D" w:rsidTr="00AD5E1D">
        <w:trPr>
          <w:trHeight w:val="255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№15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5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61,5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48,3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34,5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17,2</w:t>
            </w:r>
          </w:p>
        </w:tc>
      </w:tr>
      <w:tr w:rsidR="00AD5E1D" w:rsidRPr="00AD5E1D" w:rsidTr="00AD5E1D">
        <w:trPr>
          <w:trHeight w:val="255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№16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57,1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28,6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14,3</w:t>
            </w:r>
          </w:p>
        </w:tc>
      </w:tr>
      <w:tr w:rsidR="00AD5E1D" w:rsidRPr="00AD5E1D" w:rsidTr="00AD5E1D">
        <w:trPr>
          <w:trHeight w:val="255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№20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51,7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72,7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27,3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</w:t>
            </w:r>
          </w:p>
        </w:tc>
      </w:tr>
      <w:tr w:rsidR="00AD5E1D" w:rsidRPr="00AD5E1D" w:rsidTr="00AD5E1D">
        <w:trPr>
          <w:trHeight w:val="255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№21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77,4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4,9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58,5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36,6</w:t>
            </w:r>
          </w:p>
        </w:tc>
      </w:tr>
      <w:tr w:rsidR="00AD5E1D" w:rsidRPr="00AD5E1D" w:rsidTr="00AD5E1D">
        <w:trPr>
          <w:trHeight w:val="255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№22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60,7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40,0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50,0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10,0</w:t>
            </w:r>
          </w:p>
        </w:tc>
      </w:tr>
      <w:tr w:rsidR="00AD5E1D" w:rsidRPr="00AD5E1D" w:rsidTr="00AD5E1D">
        <w:trPr>
          <w:trHeight w:val="255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№26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59,4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53,3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40,0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6,7</w:t>
            </w:r>
          </w:p>
        </w:tc>
      </w:tr>
      <w:tr w:rsidR="00AD5E1D" w:rsidRPr="00AD5E1D" w:rsidTr="00AD5E1D">
        <w:trPr>
          <w:trHeight w:val="255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№28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57,2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61,1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38,9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</w:t>
            </w:r>
          </w:p>
        </w:tc>
      </w:tr>
      <w:tr w:rsidR="00AD5E1D" w:rsidRPr="00AD5E1D" w:rsidTr="00AD5E1D">
        <w:trPr>
          <w:trHeight w:val="255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№29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37,8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11,1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88,9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</w:t>
            </w:r>
          </w:p>
        </w:tc>
      </w:tr>
      <w:tr w:rsidR="00AD5E1D" w:rsidRPr="00AD5E1D" w:rsidTr="00AD5E1D">
        <w:trPr>
          <w:trHeight w:val="255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№32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71,9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15,4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53,8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30,8</w:t>
            </w:r>
          </w:p>
        </w:tc>
      </w:tr>
      <w:tr w:rsidR="00AD5E1D" w:rsidRPr="00AD5E1D" w:rsidTr="00AD5E1D">
        <w:trPr>
          <w:trHeight w:val="255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№36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48,3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77,8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22,2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</w:t>
            </w:r>
          </w:p>
        </w:tc>
      </w:tr>
      <w:tr w:rsidR="00AD5E1D" w:rsidRPr="00AD5E1D" w:rsidTr="00AD5E1D">
        <w:trPr>
          <w:trHeight w:val="270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68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511</w:t>
            </w:r>
          </w:p>
        </w:tc>
        <w:tc>
          <w:tcPr>
            <w:tcW w:w="59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511</w:t>
            </w:r>
          </w:p>
        </w:tc>
        <w:tc>
          <w:tcPr>
            <w:tcW w:w="51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66,15</w:t>
            </w:r>
          </w:p>
        </w:tc>
        <w:tc>
          <w:tcPr>
            <w:tcW w:w="67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70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30,3</w:t>
            </w:r>
          </w:p>
        </w:tc>
        <w:tc>
          <w:tcPr>
            <w:tcW w:w="67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50,9</w:t>
            </w:r>
          </w:p>
        </w:tc>
        <w:tc>
          <w:tcPr>
            <w:tcW w:w="73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E1D" w:rsidRPr="00AD5E1D" w:rsidRDefault="00AD5E1D" w:rsidP="00AD5E1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AD5E1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18,6</w:t>
            </w:r>
          </w:p>
        </w:tc>
      </w:tr>
    </w:tbl>
    <w:p w:rsidR="00CD59F7" w:rsidRPr="00260953" w:rsidRDefault="00CD59F7" w:rsidP="00260953">
      <w:pPr>
        <w:spacing w:after="0" w:line="271" w:lineRule="auto"/>
        <w:ind w:firstLine="709"/>
        <w:contextualSpacing/>
        <w:jc w:val="both"/>
        <w:rPr>
          <w:rFonts w:ascii="Liberation Serif" w:hAnsi="Liberation Serif" w:cs="Times New Roman"/>
          <w:sz w:val="24"/>
          <w:szCs w:val="24"/>
        </w:rPr>
      </w:pPr>
    </w:p>
    <w:p w:rsidR="00F44AE0" w:rsidRPr="00260953" w:rsidRDefault="00A4651A" w:rsidP="00260953">
      <w:pPr>
        <w:spacing w:after="0" w:line="271" w:lineRule="auto"/>
        <w:ind w:firstLine="709"/>
        <w:contextualSpacing/>
        <w:jc w:val="both"/>
        <w:rPr>
          <w:rFonts w:ascii="Liberation Serif" w:hAnsi="Liberation Serif" w:cs="Times New Roman"/>
          <w:sz w:val="24"/>
          <w:szCs w:val="24"/>
        </w:rPr>
      </w:pPr>
      <w:r w:rsidRPr="00260953">
        <w:rPr>
          <w:rFonts w:ascii="Liberation Serif" w:hAnsi="Liberation Serif" w:cs="Times New Roman"/>
          <w:sz w:val="24"/>
          <w:szCs w:val="24"/>
        </w:rPr>
        <w:t>Процент высокобалльников выше городского в  ОО № 4,5,7,</w:t>
      </w:r>
      <w:r w:rsidR="005609FC" w:rsidRPr="00260953">
        <w:rPr>
          <w:rFonts w:ascii="Liberation Serif" w:hAnsi="Liberation Serif" w:cs="Times New Roman"/>
          <w:sz w:val="24"/>
          <w:szCs w:val="24"/>
        </w:rPr>
        <w:t xml:space="preserve"> </w:t>
      </w:r>
      <w:r w:rsidRPr="00260953">
        <w:rPr>
          <w:rFonts w:ascii="Liberation Serif" w:hAnsi="Liberation Serif" w:cs="Times New Roman"/>
          <w:sz w:val="24"/>
          <w:szCs w:val="24"/>
        </w:rPr>
        <w:t>21 и ОО №32. Высокий процент участников</w:t>
      </w:r>
      <w:r w:rsidR="00F44AE0" w:rsidRPr="00260953">
        <w:rPr>
          <w:rFonts w:ascii="Liberation Serif" w:hAnsi="Liberation Serif" w:cs="Times New Roman"/>
          <w:sz w:val="24"/>
          <w:szCs w:val="24"/>
        </w:rPr>
        <w:t xml:space="preserve"> по городскому округу</w:t>
      </w:r>
      <w:r w:rsidRPr="00260953">
        <w:rPr>
          <w:rFonts w:ascii="Liberation Serif" w:hAnsi="Liberation Serif" w:cs="Times New Roman"/>
          <w:sz w:val="24"/>
          <w:szCs w:val="24"/>
        </w:rPr>
        <w:t xml:space="preserve"> набравших от 60 баллов до 80.  </w:t>
      </w:r>
      <w:r w:rsidR="00F44AE0" w:rsidRPr="00260953">
        <w:rPr>
          <w:rFonts w:ascii="Liberation Serif" w:hAnsi="Liberation Serif" w:cs="Times New Roman"/>
          <w:sz w:val="24"/>
          <w:szCs w:val="24"/>
        </w:rPr>
        <w:t>Самый высокий процент у</w:t>
      </w:r>
      <w:r w:rsidR="005609FC">
        <w:rPr>
          <w:rFonts w:ascii="Liberation Serif" w:hAnsi="Liberation Serif" w:cs="Times New Roman"/>
          <w:sz w:val="24"/>
          <w:szCs w:val="24"/>
        </w:rPr>
        <w:t>частников в этой группе в ОО № 9</w:t>
      </w:r>
      <w:r w:rsidR="00F44AE0" w:rsidRPr="00260953">
        <w:rPr>
          <w:rFonts w:ascii="Liberation Serif" w:hAnsi="Liberation Serif" w:cs="Times New Roman"/>
          <w:sz w:val="24"/>
          <w:szCs w:val="24"/>
        </w:rPr>
        <w:t xml:space="preserve"> (8</w:t>
      </w:r>
      <w:r w:rsidR="005609FC">
        <w:rPr>
          <w:rFonts w:ascii="Liberation Serif" w:hAnsi="Liberation Serif" w:cs="Times New Roman"/>
          <w:sz w:val="24"/>
          <w:szCs w:val="24"/>
        </w:rPr>
        <w:t>1,3</w:t>
      </w:r>
      <w:r w:rsidR="00F44AE0" w:rsidRPr="00260953">
        <w:rPr>
          <w:rFonts w:ascii="Liberation Serif" w:hAnsi="Liberation Serif" w:cs="Times New Roman"/>
          <w:sz w:val="24"/>
          <w:szCs w:val="24"/>
        </w:rPr>
        <w:t>%). Больше 60 процентов участников в ОО№11,12,</w:t>
      </w:r>
      <w:r w:rsidR="005609FC">
        <w:rPr>
          <w:rFonts w:ascii="Liberation Serif" w:hAnsi="Liberation Serif" w:cs="Times New Roman"/>
          <w:sz w:val="24"/>
          <w:szCs w:val="24"/>
        </w:rPr>
        <w:t>20</w:t>
      </w:r>
      <w:r w:rsidR="00F44AE0" w:rsidRPr="00260953">
        <w:rPr>
          <w:rFonts w:ascii="Liberation Serif" w:hAnsi="Liberation Serif" w:cs="Times New Roman"/>
          <w:sz w:val="24"/>
          <w:szCs w:val="24"/>
        </w:rPr>
        <w:t>,2</w:t>
      </w:r>
      <w:r w:rsidR="005609FC">
        <w:rPr>
          <w:rFonts w:ascii="Liberation Serif" w:hAnsi="Liberation Serif" w:cs="Times New Roman"/>
          <w:sz w:val="24"/>
          <w:szCs w:val="24"/>
        </w:rPr>
        <w:t>8</w:t>
      </w:r>
      <w:r w:rsidR="00F44AE0" w:rsidRPr="00260953">
        <w:rPr>
          <w:rFonts w:ascii="Liberation Serif" w:hAnsi="Liberation Serif" w:cs="Times New Roman"/>
          <w:sz w:val="24"/>
          <w:szCs w:val="24"/>
        </w:rPr>
        <w:t xml:space="preserve">, </w:t>
      </w:r>
      <w:r w:rsidR="005609FC">
        <w:rPr>
          <w:rFonts w:ascii="Liberation Serif" w:hAnsi="Liberation Serif" w:cs="Times New Roman"/>
          <w:sz w:val="24"/>
          <w:szCs w:val="24"/>
        </w:rPr>
        <w:t xml:space="preserve">29, </w:t>
      </w:r>
      <w:r w:rsidR="00F44AE0" w:rsidRPr="00260953">
        <w:rPr>
          <w:rFonts w:ascii="Liberation Serif" w:hAnsi="Liberation Serif" w:cs="Times New Roman"/>
          <w:sz w:val="24"/>
          <w:szCs w:val="24"/>
        </w:rPr>
        <w:t>36 не смогли преодол</w:t>
      </w:r>
      <w:r w:rsidR="005609FC">
        <w:rPr>
          <w:rFonts w:ascii="Liberation Serif" w:hAnsi="Liberation Serif" w:cs="Times New Roman"/>
          <w:sz w:val="24"/>
          <w:szCs w:val="24"/>
        </w:rPr>
        <w:t>еть порог выше 60 баллов. В 2023</w:t>
      </w:r>
      <w:r w:rsidR="00F44AE0" w:rsidRPr="00260953">
        <w:rPr>
          <w:rFonts w:ascii="Liberation Serif" w:hAnsi="Liberation Serif" w:cs="Times New Roman"/>
          <w:sz w:val="24"/>
          <w:szCs w:val="24"/>
        </w:rPr>
        <w:t>/202</w:t>
      </w:r>
      <w:r w:rsidR="005609FC">
        <w:rPr>
          <w:rFonts w:ascii="Liberation Serif" w:hAnsi="Liberation Serif" w:cs="Times New Roman"/>
          <w:sz w:val="24"/>
          <w:szCs w:val="24"/>
        </w:rPr>
        <w:t>4</w:t>
      </w:r>
      <w:r w:rsidR="00F44AE0" w:rsidRPr="00260953">
        <w:rPr>
          <w:rFonts w:ascii="Liberation Serif" w:hAnsi="Liberation Serif" w:cs="Times New Roman"/>
          <w:sz w:val="24"/>
          <w:szCs w:val="24"/>
        </w:rPr>
        <w:t xml:space="preserve"> учебном году будет </w:t>
      </w:r>
      <w:r w:rsidR="00DB7220">
        <w:rPr>
          <w:rFonts w:ascii="Liberation Serif" w:hAnsi="Liberation Serif" w:cs="Times New Roman"/>
          <w:sz w:val="24"/>
          <w:szCs w:val="24"/>
        </w:rPr>
        <w:t>организована</w:t>
      </w:r>
      <w:r w:rsidR="00F44AE0" w:rsidRPr="00260953">
        <w:rPr>
          <w:rFonts w:ascii="Liberation Serif" w:hAnsi="Liberation Serif" w:cs="Times New Roman"/>
          <w:sz w:val="24"/>
          <w:szCs w:val="24"/>
        </w:rPr>
        <w:t xml:space="preserve"> активная методическая поддержка ОО, стабильно показывающих низкие результаты ЕГЭ по русскому языку.</w:t>
      </w:r>
    </w:p>
    <w:p w:rsidR="002D28F0" w:rsidRPr="00260953" w:rsidRDefault="002D28F0" w:rsidP="00260953">
      <w:pPr>
        <w:spacing w:after="0" w:line="271" w:lineRule="auto"/>
        <w:ind w:firstLine="709"/>
        <w:contextualSpacing/>
        <w:jc w:val="both"/>
        <w:rPr>
          <w:rFonts w:ascii="Liberation Serif" w:hAnsi="Liberation Serif" w:cs="Times New Roman"/>
          <w:b/>
          <w:sz w:val="24"/>
          <w:szCs w:val="24"/>
        </w:rPr>
      </w:pPr>
      <w:r w:rsidRPr="00260953">
        <w:rPr>
          <w:rFonts w:ascii="Liberation Serif" w:hAnsi="Liberation Serif" w:cs="Times New Roman"/>
          <w:b/>
          <w:sz w:val="24"/>
          <w:szCs w:val="24"/>
        </w:rPr>
        <w:t>2.</w:t>
      </w:r>
      <w:r w:rsidR="009915E3" w:rsidRPr="00260953">
        <w:rPr>
          <w:rFonts w:ascii="Liberation Serif" w:hAnsi="Liberation Serif" w:cs="Times New Roman"/>
          <w:b/>
          <w:sz w:val="24"/>
          <w:szCs w:val="24"/>
        </w:rPr>
        <w:t>1.</w:t>
      </w:r>
      <w:r w:rsidRPr="00260953">
        <w:rPr>
          <w:rFonts w:ascii="Liberation Serif" w:hAnsi="Liberation Serif" w:cs="Times New Roman"/>
          <w:b/>
          <w:sz w:val="24"/>
          <w:szCs w:val="24"/>
        </w:rPr>
        <w:t>4 Статистический анализ результатов выполнения заданий КИМ</w:t>
      </w:r>
    </w:p>
    <w:p w:rsidR="00A4651A" w:rsidRPr="00143BAA" w:rsidRDefault="002D28F0" w:rsidP="00260953">
      <w:pPr>
        <w:spacing w:after="0" w:line="271" w:lineRule="auto"/>
        <w:ind w:firstLine="709"/>
        <w:contextualSpacing/>
        <w:jc w:val="both"/>
        <w:rPr>
          <w:rFonts w:ascii="Liberation Serif" w:hAnsi="Liberation Serif" w:cs="Times New Roman"/>
          <w:sz w:val="24"/>
          <w:szCs w:val="24"/>
        </w:rPr>
      </w:pPr>
      <w:r w:rsidRPr="00143BAA">
        <w:rPr>
          <w:rFonts w:ascii="Liberation Serif" w:hAnsi="Liberation Serif" w:cs="Times New Roman"/>
          <w:sz w:val="24"/>
          <w:szCs w:val="24"/>
        </w:rPr>
        <w:t>Экзаменационная работа в формате ЕГЭ по русскому языку состоит из 2 частей, содержащих 27 заданий, различающихся формой и уровнем сложности. Часть 1 содержит 26 заданий с кратким ответом. Часть 2 содержит одно задание открытого типа с развёрнутым ответом (сочинение), проверяющее умение создавать собственное высказывание на основе прочитанного текста.</w:t>
      </w:r>
    </w:p>
    <w:p w:rsidR="006F7258" w:rsidRPr="00143BAA" w:rsidRDefault="006F7258" w:rsidP="00260953">
      <w:pPr>
        <w:spacing w:after="0" w:line="271" w:lineRule="auto"/>
        <w:ind w:firstLine="709"/>
        <w:contextualSpacing/>
        <w:jc w:val="both"/>
        <w:rPr>
          <w:rFonts w:ascii="Liberation Serif" w:hAnsi="Liberation Serif"/>
          <w:sz w:val="24"/>
          <w:szCs w:val="24"/>
        </w:rPr>
      </w:pPr>
      <w:r w:rsidRPr="00143BAA">
        <w:rPr>
          <w:rFonts w:ascii="Liberation Serif" w:hAnsi="Liberation Serif"/>
          <w:sz w:val="24"/>
          <w:szCs w:val="24"/>
        </w:rPr>
        <w:t xml:space="preserve">КИМы 2023 года по русскому языку претерпели некоторые изменения по сравнению с КИМами 2022 года. Данные изменения направлены на усиление деятельностной составляющей экзаменационных моделей: применение умений и навыков анализа различной информации, решения практических задач, развернутого объяснения, аргументации и др. Однако все основные характеристики экзаменационной работы сохранены. </w:t>
      </w:r>
    </w:p>
    <w:p w:rsidR="006F7258" w:rsidRPr="00143BAA" w:rsidRDefault="006F7258" w:rsidP="00260953">
      <w:pPr>
        <w:spacing w:after="0" w:line="271" w:lineRule="auto"/>
        <w:ind w:firstLine="709"/>
        <w:contextualSpacing/>
        <w:jc w:val="both"/>
        <w:rPr>
          <w:rFonts w:ascii="Liberation Serif" w:hAnsi="Liberation Serif"/>
          <w:sz w:val="24"/>
          <w:szCs w:val="24"/>
        </w:rPr>
      </w:pPr>
      <w:r w:rsidRPr="00143BAA">
        <w:rPr>
          <w:rFonts w:ascii="Liberation Serif" w:hAnsi="Liberation Serif"/>
          <w:sz w:val="24"/>
          <w:szCs w:val="24"/>
        </w:rPr>
        <w:lastRenderedPageBreak/>
        <w:t xml:space="preserve">1) В части 1 экзаменационной работы изменён порядок следования заданий на основе микротекста (1–3). </w:t>
      </w:r>
    </w:p>
    <w:p w:rsidR="006F7258" w:rsidRPr="00143BAA" w:rsidRDefault="006F7258" w:rsidP="00260953">
      <w:pPr>
        <w:spacing w:after="0" w:line="271" w:lineRule="auto"/>
        <w:ind w:firstLine="709"/>
        <w:contextualSpacing/>
        <w:jc w:val="both"/>
        <w:rPr>
          <w:rFonts w:ascii="Liberation Serif" w:hAnsi="Liberation Serif"/>
          <w:sz w:val="24"/>
          <w:szCs w:val="24"/>
        </w:rPr>
      </w:pPr>
      <w:r w:rsidRPr="00143BAA">
        <w:rPr>
          <w:rFonts w:ascii="Liberation Serif" w:hAnsi="Liberation Serif"/>
          <w:sz w:val="24"/>
          <w:szCs w:val="24"/>
        </w:rPr>
        <w:t xml:space="preserve">2) В задании 2 (в КИМ 2022 года – задание 3) экзаменационной работы изменены формулировка, система ответов (множественный выбор) и спектр предъявляемого языкового материала. </w:t>
      </w:r>
    </w:p>
    <w:p w:rsidR="006F7258" w:rsidRPr="00143BAA" w:rsidRDefault="006F7258" w:rsidP="00260953">
      <w:pPr>
        <w:spacing w:after="0" w:line="271" w:lineRule="auto"/>
        <w:ind w:firstLine="709"/>
        <w:contextualSpacing/>
        <w:jc w:val="both"/>
        <w:rPr>
          <w:rFonts w:ascii="Liberation Serif" w:hAnsi="Liberation Serif"/>
          <w:sz w:val="24"/>
          <w:szCs w:val="24"/>
        </w:rPr>
      </w:pPr>
      <w:r w:rsidRPr="00143BAA">
        <w:rPr>
          <w:rFonts w:ascii="Liberation Serif" w:hAnsi="Liberation Serif"/>
          <w:sz w:val="24"/>
          <w:szCs w:val="24"/>
        </w:rPr>
        <w:t xml:space="preserve">3) Заданиям 3 (в КИМ 2022 года – задание 1), 21 и 26 экзаменационной работы присвоен статус заданий повышенного уровня с учётом расширения языкового материала, предъявляемого в указанных заданиях. Так, задание 3 (в КИМ 2022 года – задание 1) становится заданием не общелингвистического, а сугубо стилистического анализа текста. Кроме того, в задании 26 изменена система оценивания (максимальное количество баллов уменьшено с 4 до 3). </w:t>
      </w:r>
    </w:p>
    <w:p w:rsidR="006F7258" w:rsidRPr="00143BAA" w:rsidRDefault="006F7258" w:rsidP="00260953">
      <w:pPr>
        <w:spacing w:after="0" w:line="271" w:lineRule="auto"/>
        <w:ind w:firstLine="709"/>
        <w:contextualSpacing/>
        <w:jc w:val="both"/>
        <w:rPr>
          <w:rFonts w:ascii="Liberation Serif" w:hAnsi="Liberation Serif"/>
          <w:sz w:val="24"/>
          <w:szCs w:val="24"/>
        </w:rPr>
      </w:pPr>
      <w:r w:rsidRPr="00143BAA">
        <w:rPr>
          <w:rFonts w:ascii="Liberation Serif" w:hAnsi="Liberation Serif"/>
          <w:sz w:val="24"/>
          <w:szCs w:val="24"/>
        </w:rPr>
        <w:t xml:space="preserve">4) В задании 4 экзаменационной работы изменены формулировка и система ответов (множественный выбор), расширен предъявляемый языковой материал (обновлён Орфоэпический словник). </w:t>
      </w:r>
    </w:p>
    <w:p w:rsidR="006F7258" w:rsidRPr="00143BAA" w:rsidRDefault="006F7258" w:rsidP="00260953">
      <w:pPr>
        <w:spacing w:after="0" w:line="271" w:lineRule="auto"/>
        <w:ind w:firstLine="709"/>
        <w:contextualSpacing/>
        <w:jc w:val="both"/>
        <w:rPr>
          <w:rFonts w:ascii="Liberation Serif" w:hAnsi="Liberation Serif"/>
          <w:sz w:val="24"/>
          <w:szCs w:val="24"/>
        </w:rPr>
      </w:pPr>
      <w:r w:rsidRPr="00143BAA">
        <w:rPr>
          <w:rFonts w:ascii="Liberation Serif" w:hAnsi="Liberation Serif"/>
          <w:sz w:val="24"/>
          <w:szCs w:val="24"/>
        </w:rPr>
        <w:t xml:space="preserve">5) В задании 5 экзаменационной работы расширен предъявляемый языковой материал (обновлён Словарик паронимов). </w:t>
      </w:r>
    </w:p>
    <w:p w:rsidR="006F7258" w:rsidRPr="00143BAA" w:rsidRDefault="006F7258" w:rsidP="00260953">
      <w:pPr>
        <w:spacing w:after="0" w:line="271" w:lineRule="auto"/>
        <w:ind w:firstLine="709"/>
        <w:contextualSpacing/>
        <w:jc w:val="both"/>
        <w:rPr>
          <w:rFonts w:ascii="Liberation Serif" w:hAnsi="Liberation Serif"/>
          <w:sz w:val="24"/>
          <w:szCs w:val="24"/>
        </w:rPr>
      </w:pPr>
      <w:r w:rsidRPr="00143BAA">
        <w:rPr>
          <w:rFonts w:ascii="Liberation Serif" w:hAnsi="Liberation Serif"/>
          <w:sz w:val="24"/>
          <w:szCs w:val="24"/>
        </w:rPr>
        <w:t xml:space="preserve">6) В задании 8 экзаменационной работы изменена система оценивания (максимальное количество баллов уменьшено с 5 до 3). </w:t>
      </w:r>
    </w:p>
    <w:p w:rsidR="006F7258" w:rsidRPr="00143BAA" w:rsidRDefault="006F7258" w:rsidP="00260953">
      <w:pPr>
        <w:spacing w:after="0" w:line="271" w:lineRule="auto"/>
        <w:ind w:firstLine="709"/>
        <w:contextualSpacing/>
        <w:jc w:val="both"/>
        <w:rPr>
          <w:rFonts w:ascii="Liberation Serif" w:hAnsi="Liberation Serif"/>
          <w:sz w:val="24"/>
          <w:szCs w:val="24"/>
        </w:rPr>
      </w:pPr>
      <w:r w:rsidRPr="00143BAA">
        <w:rPr>
          <w:rFonts w:ascii="Liberation Serif" w:hAnsi="Liberation Serif"/>
          <w:sz w:val="24"/>
          <w:szCs w:val="24"/>
        </w:rPr>
        <w:t>7) В задании 9 экзаменационной работы изменены формулировка и спектр предъявляемого языкового материала (задание по формату стало аналогичным орфографическим заданиям 10–12).</w:t>
      </w:r>
    </w:p>
    <w:p w:rsidR="006F7258" w:rsidRPr="00143BAA" w:rsidRDefault="006F7258" w:rsidP="00260953">
      <w:pPr>
        <w:spacing w:after="0" w:line="271" w:lineRule="auto"/>
        <w:ind w:firstLine="709"/>
        <w:contextualSpacing/>
        <w:jc w:val="both"/>
        <w:rPr>
          <w:rFonts w:ascii="Liberation Serif" w:hAnsi="Liberation Serif"/>
          <w:sz w:val="24"/>
          <w:szCs w:val="24"/>
        </w:rPr>
      </w:pPr>
      <w:r w:rsidRPr="00143BAA">
        <w:rPr>
          <w:rFonts w:ascii="Liberation Serif" w:hAnsi="Liberation Serif"/>
          <w:sz w:val="24"/>
          <w:szCs w:val="24"/>
        </w:rPr>
        <w:t xml:space="preserve"> 8) Изменена формулировка задания 27 части 2 экзаменационной работы; изменён максимальный балл по критерию К2 «Комментарий к сформулированной проблеме исходного текста» (уменьшен с 6 до 5). Кроме того, в критериях К7 и К8 исключено понятие «негрубая ошибка». </w:t>
      </w:r>
    </w:p>
    <w:p w:rsidR="00C1114B" w:rsidRPr="00143BAA" w:rsidRDefault="006F7258" w:rsidP="00260953">
      <w:pPr>
        <w:spacing w:after="0" w:line="271" w:lineRule="auto"/>
        <w:ind w:firstLine="709"/>
        <w:contextualSpacing/>
        <w:jc w:val="both"/>
        <w:rPr>
          <w:rFonts w:ascii="Liberation Serif" w:hAnsi="Liberation Serif"/>
          <w:sz w:val="24"/>
          <w:szCs w:val="24"/>
        </w:rPr>
      </w:pPr>
      <w:r w:rsidRPr="00143BAA">
        <w:rPr>
          <w:rFonts w:ascii="Liberation Serif" w:hAnsi="Liberation Serif"/>
          <w:sz w:val="24"/>
          <w:szCs w:val="24"/>
        </w:rPr>
        <w:t xml:space="preserve">9) Уточнены нормы оценивания сочинения при наличии фактической(- их) ошибки (ошибок); в связи с этим внесены коррективы в критерии К1, К2, К3, К12. </w:t>
      </w:r>
    </w:p>
    <w:p w:rsidR="00C1114B" w:rsidRPr="00143BAA" w:rsidRDefault="006F7258" w:rsidP="00260953">
      <w:pPr>
        <w:spacing w:after="0" w:line="271" w:lineRule="auto"/>
        <w:ind w:firstLine="709"/>
        <w:contextualSpacing/>
        <w:jc w:val="both"/>
        <w:rPr>
          <w:rFonts w:ascii="Liberation Serif" w:hAnsi="Liberation Serif"/>
          <w:sz w:val="24"/>
          <w:szCs w:val="24"/>
        </w:rPr>
      </w:pPr>
      <w:r w:rsidRPr="00143BAA">
        <w:rPr>
          <w:rFonts w:ascii="Liberation Serif" w:hAnsi="Liberation Serif"/>
          <w:sz w:val="24"/>
          <w:szCs w:val="24"/>
        </w:rPr>
        <w:t xml:space="preserve">10) В критериях оценивания сняты ограничения на максимальный объём сочинения. </w:t>
      </w:r>
    </w:p>
    <w:p w:rsidR="006F7258" w:rsidRPr="00143BAA" w:rsidRDefault="006F7258" w:rsidP="00260953">
      <w:pPr>
        <w:spacing w:after="0" w:line="271" w:lineRule="auto"/>
        <w:ind w:firstLine="709"/>
        <w:contextualSpacing/>
        <w:jc w:val="both"/>
        <w:rPr>
          <w:rFonts w:ascii="Liberation Serif" w:hAnsi="Liberation Serif" w:cs="Times New Roman"/>
          <w:sz w:val="24"/>
          <w:szCs w:val="24"/>
        </w:rPr>
      </w:pPr>
      <w:r w:rsidRPr="00143BAA">
        <w:rPr>
          <w:rFonts w:ascii="Liberation Serif" w:hAnsi="Liberation Serif"/>
          <w:sz w:val="24"/>
          <w:szCs w:val="24"/>
        </w:rPr>
        <w:t>11) Изменён первичный балл за выполнение работы с 58 до 54</w:t>
      </w:r>
    </w:p>
    <w:p w:rsidR="002D28F0" w:rsidRPr="0020526D" w:rsidRDefault="00A670DB" w:rsidP="0020526D">
      <w:pPr>
        <w:spacing w:after="0" w:line="271" w:lineRule="auto"/>
        <w:ind w:firstLine="709"/>
        <w:contextualSpacing/>
        <w:jc w:val="right"/>
        <w:rPr>
          <w:rFonts w:ascii="Liberation Serif" w:hAnsi="Liberation Serif" w:cs="Times New Roman"/>
          <w:i/>
          <w:sz w:val="20"/>
          <w:szCs w:val="20"/>
        </w:rPr>
      </w:pPr>
      <w:r w:rsidRPr="0020526D">
        <w:rPr>
          <w:rFonts w:ascii="Liberation Serif" w:hAnsi="Liberation Serif" w:cs="Times New Roman"/>
          <w:i/>
          <w:sz w:val="20"/>
          <w:szCs w:val="20"/>
        </w:rPr>
        <w:t xml:space="preserve">Таблица </w:t>
      </w:r>
      <w:r w:rsidR="00143BAA">
        <w:rPr>
          <w:rFonts w:ascii="Liberation Serif" w:hAnsi="Liberation Serif" w:cs="Times New Roman"/>
          <w:i/>
          <w:sz w:val="20"/>
          <w:szCs w:val="20"/>
        </w:rPr>
        <w:t>3</w:t>
      </w: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1095"/>
        <w:gridCol w:w="5490"/>
        <w:gridCol w:w="2133"/>
        <w:gridCol w:w="1845"/>
      </w:tblGrid>
      <w:tr w:rsidR="009D0451" w:rsidRPr="00143BAA" w:rsidTr="0020526D">
        <w:tc>
          <w:tcPr>
            <w:tcW w:w="526" w:type="pct"/>
          </w:tcPr>
          <w:p w:rsidR="009D0451" w:rsidRPr="00143BAA" w:rsidRDefault="009D0451" w:rsidP="0020526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Номер задания в КИМ</w:t>
            </w:r>
          </w:p>
        </w:tc>
        <w:tc>
          <w:tcPr>
            <w:tcW w:w="2576" w:type="pct"/>
          </w:tcPr>
          <w:tbl>
            <w:tblPr>
              <w:tblW w:w="5274" w:type="dxa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274"/>
            </w:tblGrid>
            <w:tr w:rsidR="009D0451" w:rsidRPr="00143BAA" w:rsidTr="0020526D">
              <w:trPr>
                <w:trHeight w:val="834"/>
              </w:trPr>
              <w:tc>
                <w:tcPr>
                  <w:tcW w:w="5274" w:type="dxa"/>
                </w:tcPr>
                <w:p w:rsidR="009D0451" w:rsidRPr="00143BAA" w:rsidRDefault="009D0451" w:rsidP="0020526D">
                  <w:pPr>
                    <w:autoSpaceDE w:val="0"/>
                    <w:autoSpaceDN w:val="0"/>
                    <w:adjustRightInd w:val="0"/>
                    <w:spacing w:after="0" w:line="271" w:lineRule="auto"/>
                    <w:jc w:val="both"/>
                    <w:rPr>
                      <w:rFonts w:ascii="Liberation Serif" w:hAnsi="Liberation Serif" w:cs="Times New Roman"/>
                      <w:color w:val="000000"/>
                      <w:sz w:val="24"/>
                      <w:szCs w:val="24"/>
                    </w:rPr>
                  </w:pPr>
                  <w:r w:rsidRPr="00143BAA">
                    <w:rPr>
                      <w:rFonts w:ascii="Liberation Serif" w:hAnsi="Liberation Serif" w:cs="Times New Roman"/>
                      <w:color w:val="000000"/>
                      <w:sz w:val="24"/>
                      <w:szCs w:val="24"/>
                    </w:rPr>
                    <w:t xml:space="preserve">Проверяемые элементы </w:t>
                  </w:r>
                  <w:r w:rsidRPr="00143BAA">
                    <w:rPr>
                      <w:rFonts w:ascii="Liberation Serif" w:hAnsi="Liberation Serif" w:cs="Times New Roman"/>
                      <w:color w:val="000000"/>
                      <w:sz w:val="24"/>
                      <w:szCs w:val="24"/>
                    </w:rPr>
                    <w:cr/>
                    <w:t xml:space="preserve">одержания / умения </w:t>
                  </w:r>
                </w:p>
              </w:tc>
            </w:tr>
          </w:tbl>
          <w:p w:rsidR="009D0451" w:rsidRPr="00143BAA" w:rsidRDefault="009D0451" w:rsidP="0020526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1017" w:type="pct"/>
          </w:tcPr>
          <w:p w:rsidR="009D0451" w:rsidRPr="00143BAA" w:rsidRDefault="009D0451" w:rsidP="0020526D">
            <w:pPr>
              <w:pStyle w:val="Default"/>
              <w:spacing w:line="271" w:lineRule="auto"/>
              <w:jc w:val="both"/>
              <w:rPr>
                <w:rFonts w:ascii="Liberation Serif" w:hAnsi="Liberation Serif"/>
              </w:rPr>
            </w:pPr>
            <w:r w:rsidRPr="00143BAA">
              <w:rPr>
                <w:rFonts w:ascii="Liberation Serif" w:hAnsi="Liberation Serif"/>
              </w:rPr>
              <w:t>Уровень сложности задания</w:t>
            </w:r>
          </w:p>
        </w:tc>
        <w:tc>
          <w:tcPr>
            <w:tcW w:w="881" w:type="pct"/>
          </w:tcPr>
          <w:p w:rsidR="009D0451" w:rsidRPr="00143BAA" w:rsidRDefault="009D0451" w:rsidP="0020526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Процент выполнения задания</w:t>
            </w:r>
          </w:p>
        </w:tc>
      </w:tr>
      <w:tr w:rsidR="009D0451" w:rsidRPr="00143BAA" w:rsidTr="0020526D">
        <w:tc>
          <w:tcPr>
            <w:tcW w:w="526" w:type="pct"/>
          </w:tcPr>
          <w:p w:rsidR="009D0451" w:rsidRPr="00143BAA" w:rsidRDefault="00262641" w:rsidP="0020526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1</w:t>
            </w:r>
          </w:p>
        </w:tc>
        <w:tc>
          <w:tcPr>
            <w:tcW w:w="2576" w:type="pct"/>
          </w:tcPr>
          <w:p w:rsidR="009D0451" w:rsidRPr="00143BAA" w:rsidRDefault="00B25AE8" w:rsidP="0020526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Логико-смысловые отношения между предложениями (фрагментами) текста</w:t>
            </w:r>
          </w:p>
        </w:tc>
        <w:tc>
          <w:tcPr>
            <w:tcW w:w="1017" w:type="pct"/>
          </w:tcPr>
          <w:p w:rsidR="009D0451" w:rsidRPr="00143BAA" w:rsidRDefault="007B4968" w:rsidP="0020526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Б</w:t>
            </w:r>
          </w:p>
        </w:tc>
        <w:tc>
          <w:tcPr>
            <w:tcW w:w="881" w:type="pct"/>
          </w:tcPr>
          <w:p w:rsidR="009D0451" w:rsidRPr="00143BAA" w:rsidRDefault="00C955E1" w:rsidP="0020526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71,8</w:t>
            </w:r>
          </w:p>
        </w:tc>
      </w:tr>
      <w:tr w:rsidR="007B4968" w:rsidRPr="00143BAA" w:rsidTr="0020526D">
        <w:tc>
          <w:tcPr>
            <w:tcW w:w="526" w:type="pct"/>
          </w:tcPr>
          <w:p w:rsidR="007B4968" w:rsidRPr="00143BAA" w:rsidRDefault="007B4968" w:rsidP="0020526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2</w:t>
            </w:r>
          </w:p>
        </w:tc>
        <w:tc>
          <w:tcPr>
            <w:tcW w:w="2576" w:type="pct"/>
          </w:tcPr>
          <w:p w:rsidR="007B4968" w:rsidRPr="00143BAA" w:rsidRDefault="00B25AE8" w:rsidP="0020526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Лексическое значение слова</w:t>
            </w:r>
          </w:p>
        </w:tc>
        <w:tc>
          <w:tcPr>
            <w:tcW w:w="1017" w:type="pct"/>
          </w:tcPr>
          <w:p w:rsidR="007B4968" w:rsidRPr="00143BAA" w:rsidRDefault="007B4968" w:rsidP="0020526D">
            <w:pPr>
              <w:spacing w:line="271" w:lineRule="auto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Б</w:t>
            </w:r>
          </w:p>
        </w:tc>
        <w:tc>
          <w:tcPr>
            <w:tcW w:w="881" w:type="pct"/>
          </w:tcPr>
          <w:p w:rsidR="007B4968" w:rsidRPr="00143BAA" w:rsidRDefault="00C955E1" w:rsidP="0020526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80,8</w:t>
            </w:r>
          </w:p>
        </w:tc>
      </w:tr>
      <w:tr w:rsidR="007B4968" w:rsidRPr="00143BAA" w:rsidTr="0020526D">
        <w:tc>
          <w:tcPr>
            <w:tcW w:w="526" w:type="pct"/>
          </w:tcPr>
          <w:p w:rsidR="007B4968" w:rsidRPr="00143BAA" w:rsidRDefault="007B4968" w:rsidP="0020526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3</w:t>
            </w:r>
          </w:p>
        </w:tc>
        <w:tc>
          <w:tcPr>
            <w:tcW w:w="2576" w:type="pct"/>
          </w:tcPr>
          <w:p w:rsidR="007B4968" w:rsidRPr="00143BAA" w:rsidRDefault="00B25AE8" w:rsidP="0020526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Стилистический анализ текстов различных функциональных разновидностей языка</w:t>
            </w:r>
          </w:p>
        </w:tc>
        <w:tc>
          <w:tcPr>
            <w:tcW w:w="1017" w:type="pct"/>
          </w:tcPr>
          <w:p w:rsidR="007B4968" w:rsidRPr="00143BAA" w:rsidRDefault="006F7258" w:rsidP="0020526D">
            <w:pPr>
              <w:spacing w:line="271" w:lineRule="auto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П</w:t>
            </w:r>
          </w:p>
        </w:tc>
        <w:tc>
          <w:tcPr>
            <w:tcW w:w="881" w:type="pct"/>
          </w:tcPr>
          <w:p w:rsidR="007B4968" w:rsidRPr="00143BAA" w:rsidRDefault="00C955E1" w:rsidP="0020526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53,8</w:t>
            </w:r>
          </w:p>
        </w:tc>
      </w:tr>
      <w:tr w:rsidR="007B4968" w:rsidRPr="00143BAA" w:rsidTr="0020526D">
        <w:tc>
          <w:tcPr>
            <w:tcW w:w="526" w:type="pct"/>
          </w:tcPr>
          <w:p w:rsidR="007B4968" w:rsidRPr="00143BAA" w:rsidRDefault="007B4968" w:rsidP="0020526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4</w:t>
            </w:r>
          </w:p>
        </w:tc>
        <w:tc>
          <w:tcPr>
            <w:tcW w:w="2576" w:type="pct"/>
          </w:tcPr>
          <w:p w:rsidR="007B4968" w:rsidRPr="00143BAA" w:rsidRDefault="007B4968" w:rsidP="0020526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Орфоэпические нормы (постановка ударения)</w:t>
            </w:r>
          </w:p>
        </w:tc>
        <w:tc>
          <w:tcPr>
            <w:tcW w:w="1017" w:type="pct"/>
          </w:tcPr>
          <w:p w:rsidR="007B4968" w:rsidRPr="00143BAA" w:rsidRDefault="007B4968" w:rsidP="0020526D">
            <w:pPr>
              <w:spacing w:line="271" w:lineRule="auto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Б</w:t>
            </w:r>
          </w:p>
        </w:tc>
        <w:tc>
          <w:tcPr>
            <w:tcW w:w="881" w:type="pct"/>
          </w:tcPr>
          <w:p w:rsidR="007B4968" w:rsidRPr="00143BAA" w:rsidRDefault="00C955E1" w:rsidP="0020526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52,1</w:t>
            </w:r>
          </w:p>
        </w:tc>
      </w:tr>
      <w:tr w:rsidR="007B4968" w:rsidRPr="00143BAA" w:rsidTr="0020526D">
        <w:tc>
          <w:tcPr>
            <w:tcW w:w="526" w:type="pct"/>
          </w:tcPr>
          <w:p w:rsidR="007B4968" w:rsidRPr="00143BAA" w:rsidRDefault="007B4968" w:rsidP="0020526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5</w:t>
            </w:r>
          </w:p>
        </w:tc>
        <w:tc>
          <w:tcPr>
            <w:tcW w:w="2576" w:type="pct"/>
          </w:tcPr>
          <w:p w:rsidR="007B4968" w:rsidRPr="00143BAA" w:rsidRDefault="00B25AE8" w:rsidP="0020526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Лексические нормы (употребление паронимов)</w:t>
            </w:r>
          </w:p>
        </w:tc>
        <w:tc>
          <w:tcPr>
            <w:tcW w:w="1017" w:type="pct"/>
          </w:tcPr>
          <w:p w:rsidR="007B4968" w:rsidRPr="00143BAA" w:rsidRDefault="007B4968" w:rsidP="0020526D">
            <w:pPr>
              <w:spacing w:line="271" w:lineRule="auto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Б</w:t>
            </w:r>
          </w:p>
        </w:tc>
        <w:tc>
          <w:tcPr>
            <w:tcW w:w="881" w:type="pct"/>
          </w:tcPr>
          <w:p w:rsidR="007B4968" w:rsidRPr="00143BAA" w:rsidRDefault="00C955E1" w:rsidP="0020526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75</w:t>
            </w:r>
          </w:p>
        </w:tc>
      </w:tr>
      <w:tr w:rsidR="007B4968" w:rsidRPr="00143BAA" w:rsidTr="0020526D">
        <w:tc>
          <w:tcPr>
            <w:tcW w:w="526" w:type="pct"/>
          </w:tcPr>
          <w:p w:rsidR="007B4968" w:rsidRPr="00143BAA" w:rsidRDefault="007B4968" w:rsidP="0020526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6</w:t>
            </w:r>
          </w:p>
        </w:tc>
        <w:tc>
          <w:tcPr>
            <w:tcW w:w="2576" w:type="pct"/>
          </w:tcPr>
          <w:p w:rsidR="007B4968" w:rsidRPr="00143BAA" w:rsidRDefault="007B4968" w:rsidP="0020526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Лексические нормы (употребление слова в соответствии с точным лексическим значением и требованием лексической сочетаемости)</w:t>
            </w:r>
          </w:p>
        </w:tc>
        <w:tc>
          <w:tcPr>
            <w:tcW w:w="1017" w:type="pct"/>
          </w:tcPr>
          <w:p w:rsidR="007B4968" w:rsidRPr="00143BAA" w:rsidRDefault="007B4968" w:rsidP="0020526D">
            <w:pPr>
              <w:spacing w:line="271" w:lineRule="auto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Б</w:t>
            </w:r>
          </w:p>
        </w:tc>
        <w:tc>
          <w:tcPr>
            <w:tcW w:w="881" w:type="pct"/>
          </w:tcPr>
          <w:p w:rsidR="007B4968" w:rsidRPr="00143BAA" w:rsidRDefault="00C955E1" w:rsidP="0020526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81,6</w:t>
            </w:r>
          </w:p>
        </w:tc>
      </w:tr>
      <w:tr w:rsidR="007B4968" w:rsidRPr="00143BAA" w:rsidTr="0020526D">
        <w:tc>
          <w:tcPr>
            <w:tcW w:w="526" w:type="pct"/>
          </w:tcPr>
          <w:p w:rsidR="007B4968" w:rsidRPr="00143BAA" w:rsidRDefault="007B4968" w:rsidP="0020526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7</w:t>
            </w:r>
          </w:p>
        </w:tc>
        <w:tc>
          <w:tcPr>
            <w:tcW w:w="2576" w:type="pct"/>
          </w:tcPr>
          <w:p w:rsidR="007B4968" w:rsidRPr="00143BAA" w:rsidRDefault="007B4968" w:rsidP="0020526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Морфологические нормы (образование форм слова)</w:t>
            </w:r>
          </w:p>
        </w:tc>
        <w:tc>
          <w:tcPr>
            <w:tcW w:w="1017" w:type="pct"/>
          </w:tcPr>
          <w:p w:rsidR="007B4968" w:rsidRPr="00143BAA" w:rsidRDefault="007B4968" w:rsidP="0020526D">
            <w:pPr>
              <w:spacing w:line="271" w:lineRule="auto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Б</w:t>
            </w:r>
          </w:p>
        </w:tc>
        <w:tc>
          <w:tcPr>
            <w:tcW w:w="881" w:type="pct"/>
          </w:tcPr>
          <w:p w:rsidR="007B4968" w:rsidRPr="00143BAA" w:rsidRDefault="00C955E1" w:rsidP="0020526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72,2</w:t>
            </w:r>
          </w:p>
        </w:tc>
      </w:tr>
      <w:tr w:rsidR="007B4968" w:rsidRPr="00143BAA" w:rsidTr="0020526D">
        <w:tc>
          <w:tcPr>
            <w:tcW w:w="526" w:type="pct"/>
          </w:tcPr>
          <w:p w:rsidR="007B4968" w:rsidRPr="00143BAA" w:rsidRDefault="007B4968" w:rsidP="0020526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8</w:t>
            </w:r>
          </w:p>
        </w:tc>
        <w:tc>
          <w:tcPr>
            <w:tcW w:w="2576" w:type="pct"/>
          </w:tcPr>
          <w:p w:rsidR="007B4968" w:rsidRPr="00143BAA" w:rsidRDefault="007B4968" w:rsidP="0020526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Синтаксические нормы. Нормы согласования. Нормы управления</w:t>
            </w:r>
          </w:p>
        </w:tc>
        <w:tc>
          <w:tcPr>
            <w:tcW w:w="1017" w:type="pct"/>
          </w:tcPr>
          <w:p w:rsidR="007B4968" w:rsidRPr="00143BAA" w:rsidRDefault="007B4968" w:rsidP="0020526D">
            <w:pPr>
              <w:spacing w:line="271" w:lineRule="auto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Б</w:t>
            </w:r>
          </w:p>
        </w:tc>
        <w:tc>
          <w:tcPr>
            <w:tcW w:w="881" w:type="pct"/>
          </w:tcPr>
          <w:p w:rsidR="007B4968" w:rsidRPr="00143BAA" w:rsidRDefault="00C955E1" w:rsidP="0020526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66,1</w:t>
            </w:r>
          </w:p>
        </w:tc>
      </w:tr>
      <w:tr w:rsidR="007B4968" w:rsidRPr="00143BAA" w:rsidTr="0020526D">
        <w:tc>
          <w:tcPr>
            <w:tcW w:w="526" w:type="pct"/>
          </w:tcPr>
          <w:p w:rsidR="007B4968" w:rsidRPr="00143BAA" w:rsidRDefault="007B4968" w:rsidP="0020526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9</w:t>
            </w:r>
          </w:p>
        </w:tc>
        <w:tc>
          <w:tcPr>
            <w:tcW w:w="2576" w:type="pct"/>
          </w:tcPr>
          <w:p w:rsidR="007B4968" w:rsidRPr="00143BAA" w:rsidRDefault="00B25AE8" w:rsidP="0020526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Правописание гласных и согласных в корне слова</w:t>
            </w:r>
          </w:p>
        </w:tc>
        <w:tc>
          <w:tcPr>
            <w:tcW w:w="1017" w:type="pct"/>
          </w:tcPr>
          <w:p w:rsidR="007B4968" w:rsidRPr="00143BAA" w:rsidRDefault="007B4968" w:rsidP="0020526D">
            <w:pPr>
              <w:spacing w:line="271" w:lineRule="auto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Б</w:t>
            </w:r>
          </w:p>
        </w:tc>
        <w:tc>
          <w:tcPr>
            <w:tcW w:w="881" w:type="pct"/>
          </w:tcPr>
          <w:p w:rsidR="007B4968" w:rsidRPr="00143BAA" w:rsidRDefault="00C955E1" w:rsidP="0020526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64</w:t>
            </w:r>
          </w:p>
        </w:tc>
      </w:tr>
      <w:tr w:rsidR="007B4968" w:rsidRPr="00143BAA" w:rsidTr="0020526D">
        <w:tc>
          <w:tcPr>
            <w:tcW w:w="526" w:type="pct"/>
          </w:tcPr>
          <w:p w:rsidR="007B4968" w:rsidRPr="00143BAA" w:rsidRDefault="007B4968" w:rsidP="0020526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10</w:t>
            </w:r>
          </w:p>
        </w:tc>
        <w:tc>
          <w:tcPr>
            <w:tcW w:w="2576" w:type="pct"/>
          </w:tcPr>
          <w:p w:rsidR="007B4968" w:rsidRPr="00143BAA" w:rsidRDefault="00B25AE8" w:rsidP="0020526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 xml:space="preserve">Правописание гласных и согласных в приставке </w:t>
            </w: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lastRenderedPageBreak/>
              <w:t>слова. Употребление Ъ и Ь. Буквы И, Ы после приставок</w:t>
            </w:r>
          </w:p>
        </w:tc>
        <w:tc>
          <w:tcPr>
            <w:tcW w:w="1017" w:type="pct"/>
          </w:tcPr>
          <w:p w:rsidR="007B4968" w:rsidRPr="00143BAA" w:rsidRDefault="007B4968" w:rsidP="0020526D">
            <w:pPr>
              <w:spacing w:line="271" w:lineRule="auto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lastRenderedPageBreak/>
              <w:t>Б</w:t>
            </w:r>
          </w:p>
        </w:tc>
        <w:tc>
          <w:tcPr>
            <w:tcW w:w="881" w:type="pct"/>
          </w:tcPr>
          <w:p w:rsidR="007B4968" w:rsidRPr="00143BAA" w:rsidRDefault="00C955E1" w:rsidP="0020526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50,1</w:t>
            </w:r>
          </w:p>
        </w:tc>
      </w:tr>
      <w:tr w:rsidR="007B4968" w:rsidRPr="00143BAA" w:rsidTr="0020526D">
        <w:tc>
          <w:tcPr>
            <w:tcW w:w="526" w:type="pct"/>
          </w:tcPr>
          <w:p w:rsidR="007B4968" w:rsidRPr="00143BAA" w:rsidRDefault="007B4968" w:rsidP="0020526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2576" w:type="pct"/>
          </w:tcPr>
          <w:p w:rsidR="007B4968" w:rsidRPr="00143BAA" w:rsidRDefault="00B25AE8" w:rsidP="0020526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Правописание гласных и согласных в суффиксах слов разных частей речи (кроме суффиксов причастий, деепричастий)</w:t>
            </w:r>
          </w:p>
        </w:tc>
        <w:tc>
          <w:tcPr>
            <w:tcW w:w="1017" w:type="pct"/>
          </w:tcPr>
          <w:p w:rsidR="007B4968" w:rsidRPr="00143BAA" w:rsidRDefault="007B4968" w:rsidP="0020526D">
            <w:pPr>
              <w:spacing w:line="271" w:lineRule="auto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Б</w:t>
            </w:r>
          </w:p>
        </w:tc>
        <w:tc>
          <w:tcPr>
            <w:tcW w:w="881" w:type="pct"/>
          </w:tcPr>
          <w:p w:rsidR="007B4968" w:rsidRPr="00143BAA" w:rsidRDefault="00C955E1" w:rsidP="0020526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51,7</w:t>
            </w:r>
          </w:p>
        </w:tc>
      </w:tr>
      <w:tr w:rsidR="007B4968" w:rsidRPr="00143BAA" w:rsidTr="0020526D">
        <w:tc>
          <w:tcPr>
            <w:tcW w:w="526" w:type="pct"/>
          </w:tcPr>
          <w:p w:rsidR="007B4968" w:rsidRPr="00143BAA" w:rsidRDefault="007B4968" w:rsidP="0020526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12</w:t>
            </w:r>
          </w:p>
        </w:tc>
        <w:tc>
          <w:tcPr>
            <w:tcW w:w="2576" w:type="pct"/>
          </w:tcPr>
          <w:p w:rsidR="007B4968" w:rsidRPr="00143BAA" w:rsidRDefault="007B4968" w:rsidP="0020526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Правописание личных окончаний глаголов и суффиксов причастий</w:t>
            </w:r>
            <w:r w:rsidR="00B25AE8" w:rsidRPr="00143BAA">
              <w:rPr>
                <w:rFonts w:ascii="Liberation Serif" w:hAnsi="Liberation Serif" w:cs="Times New Roman"/>
                <w:sz w:val="24"/>
                <w:szCs w:val="24"/>
              </w:rPr>
              <w:t>, деепричастий</w:t>
            </w:r>
          </w:p>
        </w:tc>
        <w:tc>
          <w:tcPr>
            <w:tcW w:w="1017" w:type="pct"/>
          </w:tcPr>
          <w:p w:rsidR="007B4968" w:rsidRPr="00143BAA" w:rsidRDefault="007B4968" w:rsidP="0020526D">
            <w:pPr>
              <w:spacing w:line="271" w:lineRule="auto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Б</w:t>
            </w:r>
          </w:p>
        </w:tc>
        <w:tc>
          <w:tcPr>
            <w:tcW w:w="881" w:type="pct"/>
          </w:tcPr>
          <w:p w:rsidR="007B4968" w:rsidRPr="00143BAA" w:rsidRDefault="00C955E1" w:rsidP="0020526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b/>
                <w:sz w:val="24"/>
                <w:szCs w:val="24"/>
              </w:rPr>
              <w:t>42,9</w:t>
            </w:r>
          </w:p>
        </w:tc>
      </w:tr>
      <w:tr w:rsidR="007B4968" w:rsidRPr="00143BAA" w:rsidTr="0020526D">
        <w:tc>
          <w:tcPr>
            <w:tcW w:w="526" w:type="pct"/>
          </w:tcPr>
          <w:p w:rsidR="007B4968" w:rsidRPr="00143BAA" w:rsidRDefault="007B4968" w:rsidP="0020526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13</w:t>
            </w:r>
          </w:p>
        </w:tc>
        <w:tc>
          <w:tcPr>
            <w:tcW w:w="2576" w:type="pct"/>
          </w:tcPr>
          <w:p w:rsidR="007B4968" w:rsidRPr="00143BAA" w:rsidRDefault="007B4968" w:rsidP="0020526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Правописание НЕ и НИ</w:t>
            </w:r>
          </w:p>
        </w:tc>
        <w:tc>
          <w:tcPr>
            <w:tcW w:w="1017" w:type="pct"/>
          </w:tcPr>
          <w:p w:rsidR="007B4968" w:rsidRPr="00143BAA" w:rsidRDefault="007B4968" w:rsidP="0020526D">
            <w:pPr>
              <w:spacing w:line="271" w:lineRule="auto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Б</w:t>
            </w:r>
          </w:p>
        </w:tc>
        <w:tc>
          <w:tcPr>
            <w:tcW w:w="881" w:type="pct"/>
          </w:tcPr>
          <w:p w:rsidR="007B4968" w:rsidRPr="00143BAA" w:rsidRDefault="00C955E1" w:rsidP="0020526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65,6</w:t>
            </w:r>
          </w:p>
        </w:tc>
      </w:tr>
      <w:tr w:rsidR="007B4968" w:rsidRPr="00143BAA" w:rsidTr="0020526D">
        <w:tc>
          <w:tcPr>
            <w:tcW w:w="526" w:type="pct"/>
          </w:tcPr>
          <w:p w:rsidR="007B4968" w:rsidRPr="00143BAA" w:rsidRDefault="007B4968" w:rsidP="0020526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14</w:t>
            </w:r>
          </w:p>
        </w:tc>
        <w:tc>
          <w:tcPr>
            <w:tcW w:w="2576" w:type="pct"/>
          </w:tcPr>
          <w:p w:rsidR="007B4968" w:rsidRPr="00143BAA" w:rsidRDefault="007B4968" w:rsidP="0020526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Слитное, дефисное, раздельное написание слов</w:t>
            </w:r>
          </w:p>
        </w:tc>
        <w:tc>
          <w:tcPr>
            <w:tcW w:w="1017" w:type="pct"/>
          </w:tcPr>
          <w:p w:rsidR="007B4968" w:rsidRPr="00143BAA" w:rsidRDefault="007B4968" w:rsidP="0020526D">
            <w:pPr>
              <w:spacing w:line="271" w:lineRule="auto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Б</w:t>
            </w:r>
          </w:p>
        </w:tc>
        <w:tc>
          <w:tcPr>
            <w:tcW w:w="881" w:type="pct"/>
          </w:tcPr>
          <w:p w:rsidR="007B4968" w:rsidRPr="00143BAA" w:rsidRDefault="00C955E1" w:rsidP="0020526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50,5</w:t>
            </w:r>
          </w:p>
        </w:tc>
      </w:tr>
      <w:tr w:rsidR="007B4968" w:rsidRPr="00143BAA" w:rsidTr="0020526D">
        <w:tc>
          <w:tcPr>
            <w:tcW w:w="526" w:type="pct"/>
          </w:tcPr>
          <w:p w:rsidR="007B4968" w:rsidRPr="00143BAA" w:rsidRDefault="007B4968" w:rsidP="0020526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15</w:t>
            </w:r>
          </w:p>
        </w:tc>
        <w:tc>
          <w:tcPr>
            <w:tcW w:w="2576" w:type="pct"/>
          </w:tcPr>
          <w:p w:rsidR="007B4968" w:rsidRPr="00143BAA" w:rsidRDefault="007B4968" w:rsidP="0020526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Правописание -Н- и -НН- в различных частях речи</w:t>
            </w:r>
          </w:p>
        </w:tc>
        <w:tc>
          <w:tcPr>
            <w:tcW w:w="1017" w:type="pct"/>
          </w:tcPr>
          <w:p w:rsidR="007B4968" w:rsidRPr="00143BAA" w:rsidRDefault="007B4968" w:rsidP="0020526D">
            <w:pPr>
              <w:spacing w:line="271" w:lineRule="auto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Б</w:t>
            </w:r>
          </w:p>
        </w:tc>
        <w:tc>
          <w:tcPr>
            <w:tcW w:w="881" w:type="pct"/>
          </w:tcPr>
          <w:p w:rsidR="007B4968" w:rsidRPr="00143BAA" w:rsidRDefault="00C955E1" w:rsidP="0020526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62,4</w:t>
            </w:r>
          </w:p>
        </w:tc>
      </w:tr>
      <w:tr w:rsidR="007B4968" w:rsidRPr="00143BAA" w:rsidTr="0020526D">
        <w:tc>
          <w:tcPr>
            <w:tcW w:w="526" w:type="pct"/>
          </w:tcPr>
          <w:p w:rsidR="007B4968" w:rsidRPr="00143BAA" w:rsidRDefault="007B4968" w:rsidP="0020526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16</w:t>
            </w:r>
          </w:p>
        </w:tc>
        <w:tc>
          <w:tcPr>
            <w:tcW w:w="2576" w:type="pct"/>
          </w:tcPr>
          <w:p w:rsidR="007B4968" w:rsidRPr="00143BAA" w:rsidRDefault="007B4968" w:rsidP="0020526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Знаки препинания в простом осложнённом предложении (с однородными членами). Пунктуация в сложносочинённом предложении и простом предложении с однородными членами</w:t>
            </w:r>
          </w:p>
        </w:tc>
        <w:tc>
          <w:tcPr>
            <w:tcW w:w="1017" w:type="pct"/>
          </w:tcPr>
          <w:p w:rsidR="007B4968" w:rsidRPr="00143BAA" w:rsidRDefault="007B4968" w:rsidP="0020526D">
            <w:pPr>
              <w:spacing w:line="271" w:lineRule="auto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Б</w:t>
            </w:r>
          </w:p>
        </w:tc>
        <w:tc>
          <w:tcPr>
            <w:tcW w:w="881" w:type="pct"/>
          </w:tcPr>
          <w:p w:rsidR="007B4968" w:rsidRPr="00143BAA" w:rsidRDefault="00C955E1" w:rsidP="0020526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b/>
                <w:sz w:val="24"/>
                <w:szCs w:val="24"/>
              </w:rPr>
              <w:t>57,5</w:t>
            </w:r>
          </w:p>
        </w:tc>
      </w:tr>
      <w:tr w:rsidR="007B4968" w:rsidRPr="00143BAA" w:rsidTr="0020526D">
        <w:tc>
          <w:tcPr>
            <w:tcW w:w="526" w:type="pct"/>
          </w:tcPr>
          <w:p w:rsidR="007B4968" w:rsidRPr="00143BAA" w:rsidRDefault="007B4968" w:rsidP="0020526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17</w:t>
            </w:r>
          </w:p>
        </w:tc>
        <w:tc>
          <w:tcPr>
            <w:tcW w:w="2576" w:type="pct"/>
          </w:tcPr>
          <w:p w:rsidR="007B4968" w:rsidRPr="00143BAA" w:rsidRDefault="007B4968" w:rsidP="0020526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Знаки препинания в предложениях с обособленными членами (определениями, обстоятельствами, приложениями, дополнениями)</w:t>
            </w:r>
          </w:p>
        </w:tc>
        <w:tc>
          <w:tcPr>
            <w:tcW w:w="1017" w:type="pct"/>
          </w:tcPr>
          <w:p w:rsidR="007B4968" w:rsidRPr="00143BAA" w:rsidRDefault="007B4968" w:rsidP="0020526D">
            <w:pPr>
              <w:spacing w:line="271" w:lineRule="auto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Б</w:t>
            </w:r>
          </w:p>
        </w:tc>
        <w:tc>
          <w:tcPr>
            <w:tcW w:w="881" w:type="pct"/>
          </w:tcPr>
          <w:p w:rsidR="007B4968" w:rsidRPr="00143BAA" w:rsidRDefault="00C955E1" w:rsidP="0020526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68,5</w:t>
            </w:r>
          </w:p>
        </w:tc>
      </w:tr>
      <w:tr w:rsidR="007B4968" w:rsidRPr="00143BAA" w:rsidTr="0020526D">
        <w:tc>
          <w:tcPr>
            <w:tcW w:w="526" w:type="pct"/>
          </w:tcPr>
          <w:p w:rsidR="007B4968" w:rsidRPr="00143BAA" w:rsidRDefault="007B4968" w:rsidP="0020526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18</w:t>
            </w:r>
          </w:p>
        </w:tc>
        <w:tc>
          <w:tcPr>
            <w:tcW w:w="2576" w:type="pct"/>
          </w:tcPr>
          <w:p w:rsidR="007B4968" w:rsidRPr="00143BAA" w:rsidRDefault="007B4968" w:rsidP="0020526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Знаки препинания в предложениях со словами и конструкциями, грамматически не связанными с членами предложения</w:t>
            </w:r>
          </w:p>
        </w:tc>
        <w:tc>
          <w:tcPr>
            <w:tcW w:w="1017" w:type="pct"/>
          </w:tcPr>
          <w:p w:rsidR="007B4968" w:rsidRPr="00143BAA" w:rsidRDefault="007B4968" w:rsidP="0020526D">
            <w:pPr>
              <w:spacing w:line="271" w:lineRule="auto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Б</w:t>
            </w:r>
          </w:p>
        </w:tc>
        <w:tc>
          <w:tcPr>
            <w:tcW w:w="881" w:type="pct"/>
          </w:tcPr>
          <w:p w:rsidR="007B4968" w:rsidRPr="00143BAA" w:rsidRDefault="00C955E1" w:rsidP="0020526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46,0</w:t>
            </w:r>
          </w:p>
        </w:tc>
      </w:tr>
      <w:tr w:rsidR="007B4968" w:rsidRPr="00143BAA" w:rsidTr="0020526D">
        <w:tc>
          <w:tcPr>
            <w:tcW w:w="526" w:type="pct"/>
          </w:tcPr>
          <w:p w:rsidR="007B4968" w:rsidRPr="00143BAA" w:rsidRDefault="007B4968" w:rsidP="0020526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19</w:t>
            </w:r>
          </w:p>
        </w:tc>
        <w:tc>
          <w:tcPr>
            <w:tcW w:w="2576" w:type="pct"/>
          </w:tcPr>
          <w:p w:rsidR="007B4968" w:rsidRPr="00143BAA" w:rsidRDefault="007B4968" w:rsidP="0020526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Знаки препинания в сложноподчинённом предложении</w:t>
            </w:r>
          </w:p>
        </w:tc>
        <w:tc>
          <w:tcPr>
            <w:tcW w:w="1017" w:type="pct"/>
          </w:tcPr>
          <w:p w:rsidR="007B4968" w:rsidRPr="00143BAA" w:rsidRDefault="007B4968" w:rsidP="0020526D">
            <w:pPr>
              <w:spacing w:line="271" w:lineRule="auto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Б</w:t>
            </w:r>
          </w:p>
        </w:tc>
        <w:tc>
          <w:tcPr>
            <w:tcW w:w="881" w:type="pct"/>
          </w:tcPr>
          <w:p w:rsidR="007B4968" w:rsidRPr="00143BAA" w:rsidRDefault="00C955E1" w:rsidP="0020526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72,6</w:t>
            </w:r>
          </w:p>
        </w:tc>
      </w:tr>
      <w:tr w:rsidR="007B4968" w:rsidRPr="00143BAA" w:rsidTr="0020526D">
        <w:tc>
          <w:tcPr>
            <w:tcW w:w="526" w:type="pct"/>
          </w:tcPr>
          <w:p w:rsidR="007B4968" w:rsidRPr="00143BAA" w:rsidRDefault="007B4968" w:rsidP="0020526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20</w:t>
            </w:r>
          </w:p>
        </w:tc>
        <w:tc>
          <w:tcPr>
            <w:tcW w:w="2576" w:type="pct"/>
          </w:tcPr>
          <w:p w:rsidR="007B4968" w:rsidRPr="00143BAA" w:rsidRDefault="007B4968" w:rsidP="0020526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Знаки препинания в сложном предложении с разными видами связи</w:t>
            </w:r>
          </w:p>
        </w:tc>
        <w:tc>
          <w:tcPr>
            <w:tcW w:w="1017" w:type="pct"/>
          </w:tcPr>
          <w:p w:rsidR="007B4968" w:rsidRPr="00143BAA" w:rsidRDefault="007B4968" w:rsidP="0020526D">
            <w:pPr>
              <w:spacing w:line="271" w:lineRule="auto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Б</w:t>
            </w:r>
          </w:p>
        </w:tc>
        <w:tc>
          <w:tcPr>
            <w:tcW w:w="881" w:type="pct"/>
          </w:tcPr>
          <w:p w:rsidR="007B4968" w:rsidRPr="00143BAA" w:rsidRDefault="00C955E1" w:rsidP="0020526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30,9</w:t>
            </w:r>
          </w:p>
        </w:tc>
      </w:tr>
      <w:tr w:rsidR="007B4968" w:rsidRPr="00143BAA" w:rsidTr="0020526D">
        <w:tc>
          <w:tcPr>
            <w:tcW w:w="526" w:type="pct"/>
          </w:tcPr>
          <w:p w:rsidR="007B4968" w:rsidRPr="00143BAA" w:rsidRDefault="007B4968" w:rsidP="0020526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21</w:t>
            </w:r>
          </w:p>
        </w:tc>
        <w:tc>
          <w:tcPr>
            <w:tcW w:w="2576" w:type="pct"/>
          </w:tcPr>
          <w:p w:rsidR="007B4968" w:rsidRPr="00143BAA" w:rsidRDefault="007B4968" w:rsidP="0020526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Пунктуационный анализ</w:t>
            </w:r>
          </w:p>
        </w:tc>
        <w:tc>
          <w:tcPr>
            <w:tcW w:w="1017" w:type="pct"/>
          </w:tcPr>
          <w:p w:rsidR="007B4968" w:rsidRPr="00143BAA" w:rsidRDefault="006F7258" w:rsidP="0020526D">
            <w:pPr>
              <w:spacing w:line="271" w:lineRule="auto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П</w:t>
            </w:r>
          </w:p>
        </w:tc>
        <w:tc>
          <w:tcPr>
            <w:tcW w:w="881" w:type="pct"/>
          </w:tcPr>
          <w:p w:rsidR="007B4968" w:rsidRPr="00143BAA" w:rsidRDefault="00C955E1" w:rsidP="0020526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31,9</w:t>
            </w:r>
          </w:p>
        </w:tc>
      </w:tr>
      <w:tr w:rsidR="007B4968" w:rsidRPr="00143BAA" w:rsidTr="0020526D">
        <w:tc>
          <w:tcPr>
            <w:tcW w:w="526" w:type="pct"/>
          </w:tcPr>
          <w:p w:rsidR="007B4968" w:rsidRPr="00143BAA" w:rsidRDefault="007B4968" w:rsidP="0020526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22</w:t>
            </w:r>
          </w:p>
        </w:tc>
        <w:tc>
          <w:tcPr>
            <w:tcW w:w="2576" w:type="pct"/>
          </w:tcPr>
          <w:p w:rsidR="007B4968" w:rsidRPr="00143BAA" w:rsidRDefault="007B4968" w:rsidP="0020526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Текст как речевое произведение. Смысловая и композиционная целостность текста</w:t>
            </w:r>
          </w:p>
        </w:tc>
        <w:tc>
          <w:tcPr>
            <w:tcW w:w="1017" w:type="pct"/>
          </w:tcPr>
          <w:p w:rsidR="007B4968" w:rsidRPr="00143BAA" w:rsidRDefault="007B4968" w:rsidP="0020526D">
            <w:pPr>
              <w:spacing w:line="271" w:lineRule="auto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Б</w:t>
            </w:r>
          </w:p>
        </w:tc>
        <w:tc>
          <w:tcPr>
            <w:tcW w:w="881" w:type="pct"/>
          </w:tcPr>
          <w:p w:rsidR="007B4968" w:rsidRPr="00143BAA" w:rsidRDefault="00C955E1" w:rsidP="0020526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79,3</w:t>
            </w:r>
          </w:p>
        </w:tc>
      </w:tr>
      <w:tr w:rsidR="007B4968" w:rsidRPr="00143BAA" w:rsidTr="0020526D">
        <w:tc>
          <w:tcPr>
            <w:tcW w:w="526" w:type="pct"/>
          </w:tcPr>
          <w:p w:rsidR="007B4968" w:rsidRPr="00143BAA" w:rsidRDefault="007B4968" w:rsidP="0020526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23</w:t>
            </w:r>
          </w:p>
        </w:tc>
        <w:tc>
          <w:tcPr>
            <w:tcW w:w="2576" w:type="pct"/>
          </w:tcPr>
          <w:p w:rsidR="007B4968" w:rsidRPr="00143BAA" w:rsidRDefault="007B4968" w:rsidP="0020526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Функционально-смысловые типы речи</w:t>
            </w:r>
          </w:p>
        </w:tc>
        <w:tc>
          <w:tcPr>
            <w:tcW w:w="1017" w:type="pct"/>
          </w:tcPr>
          <w:p w:rsidR="007B4968" w:rsidRPr="00143BAA" w:rsidRDefault="007B4968" w:rsidP="0020526D">
            <w:pPr>
              <w:spacing w:line="271" w:lineRule="auto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Б</w:t>
            </w:r>
          </w:p>
        </w:tc>
        <w:tc>
          <w:tcPr>
            <w:tcW w:w="881" w:type="pct"/>
          </w:tcPr>
          <w:p w:rsidR="007B4968" w:rsidRPr="00143BAA" w:rsidRDefault="00C955E1" w:rsidP="0020526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b/>
                <w:sz w:val="24"/>
                <w:szCs w:val="24"/>
              </w:rPr>
              <w:t>50,1</w:t>
            </w:r>
          </w:p>
        </w:tc>
      </w:tr>
      <w:tr w:rsidR="007B4968" w:rsidRPr="00143BAA" w:rsidTr="0020526D">
        <w:tc>
          <w:tcPr>
            <w:tcW w:w="526" w:type="pct"/>
          </w:tcPr>
          <w:p w:rsidR="007B4968" w:rsidRPr="00143BAA" w:rsidRDefault="007B4968" w:rsidP="0020526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24</w:t>
            </w:r>
          </w:p>
        </w:tc>
        <w:tc>
          <w:tcPr>
            <w:tcW w:w="2576" w:type="pct"/>
          </w:tcPr>
          <w:p w:rsidR="007B4968" w:rsidRPr="00143BAA" w:rsidRDefault="007B4968" w:rsidP="0020526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Лексическое значение слова. Синонимы. Антонимы. Омонимы. Фразеологические обороты. Группы слов по происхождению и употреблению</w:t>
            </w:r>
          </w:p>
        </w:tc>
        <w:tc>
          <w:tcPr>
            <w:tcW w:w="1017" w:type="pct"/>
          </w:tcPr>
          <w:p w:rsidR="007B4968" w:rsidRPr="00143BAA" w:rsidRDefault="007B4968" w:rsidP="0020526D">
            <w:pPr>
              <w:spacing w:line="271" w:lineRule="auto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Б</w:t>
            </w:r>
          </w:p>
        </w:tc>
        <w:tc>
          <w:tcPr>
            <w:tcW w:w="881" w:type="pct"/>
          </w:tcPr>
          <w:p w:rsidR="007B4968" w:rsidRPr="00143BAA" w:rsidRDefault="00C955E1" w:rsidP="0020526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88,3</w:t>
            </w:r>
          </w:p>
        </w:tc>
      </w:tr>
      <w:tr w:rsidR="007B4968" w:rsidRPr="00143BAA" w:rsidTr="0020526D">
        <w:tc>
          <w:tcPr>
            <w:tcW w:w="526" w:type="pct"/>
          </w:tcPr>
          <w:p w:rsidR="007B4968" w:rsidRPr="00143BAA" w:rsidRDefault="007B4968" w:rsidP="0020526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25</w:t>
            </w:r>
          </w:p>
        </w:tc>
        <w:tc>
          <w:tcPr>
            <w:tcW w:w="2576" w:type="pct"/>
          </w:tcPr>
          <w:p w:rsidR="007B4968" w:rsidRPr="00143BAA" w:rsidRDefault="00B25AE8" w:rsidP="0020526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Логико-смысловые отношения между предложениями (фрагментами) текста</w:t>
            </w:r>
          </w:p>
        </w:tc>
        <w:tc>
          <w:tcPr>
            <w:tcW w:w="1017" w:type="pct"/>
          </w:tcPr>
          <w:p w:rsidR="007B4968" w:rsidRPr="00143BAA" w:rsidRDefault="007B4968" w:rsidP="0020526D">
            <w:pPr>
              <w:spacing w:line="271" w:lineRule="auto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Б</w:t>
            </w:r>
          </w:p>
        </w:tc>
        <w:tc>
          <w:tcPr>
            <w:tcW w:w="881" w:type="pct"/>
          </w:tcPr>
          <w:p w:rsidR="007B4968" w:rsidRPr="00143BAA" w:rsidRDefault="00C955E1" w:rsidP="0020526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b/>
                <w:sz w:val="24"/>
                <w:szCs w:val="24"/>
              </w:rPr>
              <w:t>44,6</w:t>
            </w:r>
          </w:p>
        </w:tc>
      </w:tr>
      <w:tr w:rsidR="007B4968" w:rsidRPr="00143BAA" w:rsidTr="0020526D">
        <w:tc>
          <w:tcPr>
            <w:tcW w:w="526" w:type="pct"/>
          </w:tcPr>
          <w:p w:rsidR="007B4968" w:rsidRPr="00143BAA" w:rsidRDefault="007B4968" w:rsidP="0020526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26</w:t>
            </w:r>
          </w:p>
        </w:tc>
        <w:tc>
          <w:tcPr>
            <w:tcW w:w="2576" w:type="pct"/>
          </w:tcPr>
          <w:p w:rsidR="007B4968" w:rsidRPr="00143BAA" w:rsidRDefault="00B25AE8" w:rsidP="0020526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Основные изобразительновыразительные средства русского языка</w:t>
            </w:r>
          </w:p>
        </w:tc>
        <w:tc>
          <w:tcPr>
            <w:tcW w:w="1017" w:type="pct"/>
          </w:tcPr>
          <w:p w:rsidR="007B4968" w:rsidRPr="00143BAA" w:rsidRDefault="006F7258" w:rsidP="0020526D">
            <w:pPr>
              <w:spacing w:line="271" w:lineRule="auto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П</w:t>
            </w:r>
          </w:p>
        </w:tc>
        <w:tc>
          <w:tcPr>
            <w:tcW w:w="881" w:type="pct"/>
          </w:tcPr>
          <w:p w:rsidR="007B4968" w:rsidRPr="00143BAA" w:rsidRDefault="00C955E1" w:rsidP="0020526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78,5</w:t>
            </w:r>
          </w:p>
        </w:tc>
      </w:tr>
      <w:tr w:rsidR="007B4968" w:rsidRPr="00143BAA" w:rsidTr="0020526D">
        <w:tc>
          <w:tcPr>
            <w:tcW w:w="526" w:type="pct"/>
          </w:tcPr>
          <w:p w:rsidR="007B4968" w:rsidRPr="00143BAA" w:rsidRDefault="007B4968" w:rsidP="0020526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27(К1)</w:t>
            </w:r>
          </w:p>
        </w:tc>
        <w:tc>
          <w:tcPr>
            <w:tcW w:w="2576" w:type="pct"/>
          </w:tcPr>
          <w:p w:rsidR="007B4968" w:rsidRPr="00143BAA" w:rsidRDefault="00B25AE8" w:rsidP="0020526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Сочинение. Информационная обработка текста. Формулировка проблем исходного текста</w:t>
            </w:r>
            <w:r w:rsidR="007B4968" w:rsidRPr="00143BAA">
              <w:rPr>
                <w:rFonts w:ascii="Liberation Serif" w:hAnsi="Liberation Serif" w:cs="Times New Roman"/>
                <w:sz w:val="24"/>
                <w:szCs w:val="24"/>
              </w:rPr>
              <w:t>.</w:t>
            </w:r>
          </w:p>
        </w:tc>
        <w:tc>
          <w:tcPr>
            <w:tcW w:w="1017" w:type="pct"/>
          </w:tcPr>
          <w:p w:rsidR="007B4968" w:rsidRPr="00143BAA" w:rsidRDefault="007B4968" w:rsidP="0020526D">
            <w:pPr>
              <w:spacing w:line="271" w:lineRule="auto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Б</w:t>
            </w:r>
          </w:p>
        </w:tc>
        <w:tc>
          <w:tcPr>
            <w:tcW w:w="881" w:type="pct"/>
          </w:tcPr>
          <w:p w:rsidR="007B4968" w:rsidRPr="00143BAA" w:rsidRDefault="00C955E1" w:rsidP="0020526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99,2</w:t>
            </w:r>
          </w:p>
        </w:tc>
      </w:tr>
      <w:tr w:rsidR="007B4968" w:rsidRPr="00143BAA" w:rsidTr="0020526D">
        <w:tc>
          <w:tcPr>
            <w:tcW w:w="526" w:type="pct"/>
          </w:tcPr>
          <w:p w:rsidR="007B4968" w:rsidRPr="00143BAA" w:rsidRDefault="007B4968" w:rsidP="0020526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28(К2)</w:t>
            </w:r>
          </w:p>
        </w:tc>
        <w:tc>
          <w:tcPr>
            <w:tcW w:w="2576" w:type="pct"/>
          </w:tcPr>
          <w:p w:rsidR="007B4968" w:rsidRPr="00143BAA" w:rsidRDefault="00B25AE8" w:rsidP="0020526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Сочинение. Информационная обработка текста. Комментарий к проблеме исходного текста</w:t>
            </w:r>
          </w:p>
        </w:tc>
        <w:tc>
          <w:tcPr>
            <w:tcW w:w="1017" w:type="pct"/>
          </w:tcPr>
          <w:p w:rsidR="007B4968" w:rsidRPr="00143BAA" w:rsidRDefault="007B4968" w:rsidP="0020526D">
            <w:pPr>
              <w:spacing w:line="271" w:lineRule="auto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Б</w:t>
            </w:r>
          </w:p>
        </w:tc>
        <w:tc>
          <w:tcPr>
            <w:tcW w:w="881" w:type="pct"/>
          </w:tcPr>
          <w:p w:rsidR="007B4968" w:rsidRPr="00143BAA" w:rsidRDefault="00C955E1" w:rsidP="0020526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76</w:t>
            </w:r>
          </w:p>
        </w:tc>
      </w:tr>
      <w:tr w:rsidR="007B4968" w:rsidRPr="00143BAA" w:rsidTr="0020526D">
        <w:tc>
          <w:tcPr>
            <w:tcW w:w="526" w:type="pct"/>
          </w:tcPr>
          <w:p w:rsidR="007B4968" w:rsidRPr="00143BAA" w:rsidRDefault="007B4968" w:rsidP="0020526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29(К3)</w:t>
            </w:r>
          </w:p>
        </w:tc>
        <w:tc>
          <w:tcPr>
            <w:tcW w:w="2576" w:type="pct"/>
          </w:tcPr>
          <w:p w:rsidR="007B4968" w:rsidRPr="00143BAA" w:rsidRDefault="007B4968" w:rsidP="0020526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Сочинение. Позиция автора по прокомментированной проблеме</w:t>
            </w:r>
          </w:p>
        </w:tc>
        <w:tc>
          <w:tcPr>
            <w:tcW w:w="1017" w:type="pct"/>
          </w:tcPr>
          <w:p w:rsidR="007B4968" w:rsidRPr="00143BAA" w:rsidRDefault="007B4968" w:rsidP="0020526D">
            <w:pPr>
              <w:spacing w:line="271" w:lineRule="auto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Б</w:t>
            </w:r>
          </w:p>
        </w:tc>
        <w:tc>
          <w:tcPr>
            <w:tcW w:w="881" w:type="pct"/>
          </w:tcPr>
          <w:p w:rsidR="007B4968" w:rsidRPr="00143BAA" w:rsidRDefault="00DE042A" w:rsidP="00C955E1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96,</w:t>
            </w:r>
            <w:r w:rsidR="00C955E1" w:rsidRPr="00143BAA">
              <w:rPr>
                <w:rFonts w:ascii="Liberation Serif" w:hAnsi="Liberation Serif" w:cs="Times New Roman"/>
                <w:sz w:val="24"/>
                <w:szCs w:val="24"/>
              </w:rPr>
              <w:t>7</w:t>
            </w:r>
          </w:p>
        </w:tc>
      </w:tr>
      <w:tr w:rsidR="007B4968" w:rsidRPr="00143BAA" w:rsidTr="0020526D">
        <w:tc>
          <w:tcPr>
            <w:tcW w:w="526" w:type="pct"/>
          </w:tcPr>
          <w:p w:rsidR="007B4968" w:rsidRPr="00143BAA" w:rsidRDefault="007B4968" w:rsidP="0020526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30(К4)</w:t>
            </w:r>
          </w:p>
        </w:tc>
        <w:tc>
          <w:tcPr>
            <w:tcW w:w="2576" w:type="pct"/>
          </w:tcPr>
          <w:p w:rsidR="007B4968" w:rsidRPr="00143BAA" w:rsidRDefault="007B4968" w:rsidP="0020526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Сочинение. Отношение к позиции автора.</w:t>
            </w:r>
          </w:p>
        </w:tc>
        <w:tc>
          <w:tcPr>
            <w:tcW w:w="1017" w:type="pct"/>
          </w:tcPr>
          <w:p w:rsidR="007B4968" w:rsidRPr="00143BAA" w:rsidRDefault="007B4968" w:rsidP="0020526D">
            <w:pPr>
              <w:spacing w:line="271" w:lineRule="auto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Б</w:t>
            </w:r>
          </w:p>
        </w:tc>
        <w:tc>
          <w:tcPr>
            <w:tcW w:w="881" w:type="pct"/>
          </w:tcPr>
          <w:p w:rsidR="007B4968" w:rsidRPr="00143BAA" w:rsidRDefault="00C955E1" w:rsidP="0020526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86,7</w:t>
            </w:r>
          </w:p>
        </w:tc>
      </w:tr>
      <w:tr w:rsidR="007B4968" w:rsidRPr="00143BAA" w:rsidTr="0020526D">
        <w:tc>
          <w:tcPr>
            <w:tcW w:w="526" w:type="pct"/>
          </w:tcPr>
          <w:p w:rsidR="007B4968" w:rsidRPr="00143BAA" w:rsidRDefault="007B4968" w:rsidP="0020526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31(К5)</w:t>
            </w:r>
          </w:p>
        </w:tc>
        <w:tc>
          <w:tcPr>
            <w:tcW w:w="2576" w:type="pct"/>
          </w:tcPr>
          <w:p w:rsidR="007B4968" w:rsidRPr="00143BAA" w:rsidRDefault="007B4968" w:rsidP="0020526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Сочинение. Смысловая цельность, речевая связность, последовательность изложения.</w:t>
            </w:r>
          </w:p>
        </w:tc>
        <w:tc>
          <w:tcPr>
            <w:tcW w:w="1017" w:type="pct"/>
          </w:tcPr>
          <w:p w:rsidR="007B4968" w:rsidRPr="00143BAA" w:rsidRDefault="007B4968" w:rsidP="0020526D">
            <w:pPr>
              <w:spacing w:line="271" w:lineRule="auto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Б</w:t>
            </w:r>
          </w:p>
        </w:tc>
        <w:tc>
          <w:tcPr>
            <w:tcW w:w="881" w:type="pct"/>
          </w:tcPr>
          <w:p w:rsidR="007B4968" w:rsidRPr="00143BAA" w:rsidRDefault="00C955E1" w:rsidP="0020526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72,3</w:t>
            </w:r>
          </w:p>
        </w:tc>
      </w:tr>
      <w:tr w:rsidR="007B4968" w:rsidRPr="00143BAA" w:rsidTr="0020526D">
        <w:tc>
          <w:tcPr>
            <w:tcW w:w="526" w:type="pct"/>
          </w:tcPr>
          <w:p w:rsidR="007B4968" w:rsidRPr="00143BAA" w:rsidRDefault="007B4968" w:rsidP="0020526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32(К6)</w:t>
            </w:r>
          </w:p>
        </w:tc>
        <w:tc>
          <w:tcPr>
            <w:tcW w:w="2576" w:type="pct"/>
          </w:tcPr>
          <w:p w:rsidR="007B4968" w:rsidRPr="00143BAA" w:rsidRDefault="007B4968" w:rsidP="0020526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Сочинение. Точность и выразительность речи.</w:t>
            </w:r>
          </w:p>
        </w:tc>
        <w:tc>
          <w:tcPr>
            <w:tcW w:w="1017" w:type="pct"/>
          </w:tcPr>
          <w:p w:rsidR="007B4968" w:rsidRPr="00143BAA" w:rsidRDefault="007B4968" w:rsidP="0020526D">
            <w:pPr>
              <w:spacing w:line="271" w:lineRule="auto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Б</w:t>
            </w:r>
          </w:p>
        </w:tc>
        <w:tc>
          <w:tcPr>
            <w:tcW w:w="881" w:type="pct"/>
          </w:tcPr>
          <w:p w:rsidR="007B4968" w:rsidRPr="00143BAA" w:rsidRDefault="00C955E1" w:rsidP="0020526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61,0</w:t>
            </w:r>
          </w:p>
        </w:tc>
      </w:tr>
      <w:tr w:rsidR="007B4968" w:rsidRPr="00143BAA" w:rsidTr="0020526D">
        <w:tc>
          <w:tcPr>
            <w:tcW w:w="526" w:type="pct"/>
          </w:tcPr>
          <w:p w:rsidR="007B4968" w:rsidRPr="00143BAA" w:rsidRDefault="007B4968" w:rsidP="0020526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33(К7)</w:t>
            </w:r>
          </w:p>
        </w:tc>
        <w:tc>
          <w:tcPr>
            <w:tcW w:w="2576" w:type="pct"/>
          </w:tcPr>
          <w:p w:rsidR="007B4968" w:rsidRPr="00143BAA" w:rsidRDefault="007B4968" w:rsidP="0020526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Сочинение. Орфографические нормы</w:t>
            </w:r>
          </w:p>
        </w:tc>
        <w:tc>
          <w:tcPr>
            <w:tcW w:w="1017" w:type="pct"/>
          </w:tcPr>
          <w:p w:rsidR="007B4968" w:rsidRPr="00143BAA" w:rsidRDefault="007B4968" w:rsidP="0020526D">
            <w:pPr>
              <w:spacing w:line="271" w:lineRule="auto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Б</w:t>
            </w:r>
          </w:p>
        </w:tc>
        <w:tc>
          <w:tcPr>
            <w:tcW w:w="881" w:type="pct"/>
          </w:tcPr>
          <w:p w:rsidR="007B4968" w:rsidRPr="00143BAA" w:rsidRDefault="00C955E1" w:rsidP="0020526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67,9</w:t>
            </w:r>
          </w:p>
        </w:tc>
      </w:tr>
      <w:tr w:rsidR="007B4968" w:rsidRPr="00143BAA" w:rsidTr="0020526D">
        <w:tc>
          <w:tcPr>
            <w:tcW w:w="526" w:type="pct"/>
          </w:tcPr>
          <w:p w:rsidR="007B4968" w:rsidRPr="00143BAA" w:rsidRDefault="007B4968" w:rsidP="0020526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lastRenderedPageBreak/>
              <w:t>34(К8)</w:t>
            </w:r>
          </w:p>
        </w:tc>
        <w:tc>
          <w:tcPr>
            <w:tcW w:w="2576" w:type="pct"/>
          </w:tcPr>
          <w:p w:rsidR="007B4968" w:rsidRPr="00143BAA" w:rsidRDefault="007B4968" w:rsidP="0020526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Сочинение. Пунктуационные нормы</w:t>
            </w:r>
          </w:p>
        </w:tc>
        <w:tc>
          <w:tcPr>
            <w:tcW w:w="1017" w:type="pct"/>
          </w:tcPr>
          <w:p w:rsidR="007B4968" w:rsidRPr="00143BAA" w:rsidRDefault="007B4968" w:rsidP="0020526D">
            <w:pPr>
              <w:spacing w:line="271" w:lineRule="auto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Б</w:t>
            </w:r>
          </w:p>
        </w:tc>
        <w:tc>
          <w:tcPr>
            <w:tcW w:w="881" w:type="pct"/>
          </w:tcPr>
          <w:p w:rsidR="007B4968" w:rsidRPr="00143BAA" w:rsidRDefault="00C955E1" w:rsidP="0020526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42,8</w:t>
            </w:r>
          </w:p>
        </w:tc>
      </w:tr>
      <w:tr w:rsidR="007B4968" w:rsidRPr="00143BAA" w:rsidTr="0020526D">
        <w:tc>
          <w:tcPr>
            <w:tcW w:w="526" w:type="pct"/>
          </w:tcPr>
          <w:p w:rsidR="007B4968" w:rsidRPr="00143BAA" w:rsidRDefault="007B4968" w:rsidP="0020526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35(К9)</w:t>
            </w:r>
          </w:p>
        </w:tc>
        <w:tc>
          <w:tcPr>
            <w:tcW w:w="2576" w:type="pct"/>
          </w:tcPr>
          <w:p w:rsidR="007B4968" w:rsidRPr="00143BAA" w:rsidRDefault="007B4968" w:rsidP="0020526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Сочинение. Грамматические нормы.</w:t>
            </w:r>
          </w:p>
        </w:tc>
        <w:tc>
          <w:tcPr>
            <w:tcW w:w="1017" w:type="pct"/>
          </w:tcPr>
          <w:p w:rsidR="007B4968" w:rsidRPr="00143BAA" w:rsidRDefault="007B4968" w:rsidP="0020526D">
            <w:pPr>
              <w:spacing w:line="271" w:lineRule="auto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Б</w:t>
            </w:r>
          </w:p>
        </w:tc>
        <w:tc>
          <w:tcPr>
            <w:tcW w:w="881" w:type="pct"/>
          </w:tcPr>
          <w:p w:rsidR="007B4968" w:rsidRPr="00143BAA" w:rsidRDefault="00C955E1" w:rsidP="0020526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60,9</w:t>
            </w:r>
          </w:p>
        </w:tc>
      </w:tr>
      <w:tr w:rsidR="007B4968" w:rsidRPr="00143BAA" w:rsidTr="0020526D">
        <w:tc>
          <w:tcPr>
            <w:tcW w:w="526" w:type="pct"/>
          </w:tcPr>
          <w:p w:rsidR="007B4968" w:rsidRPr="00143BAA" w:rsidRDefault="007B4968" w:rsidP="0020526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36(К10)</w:t>
            </w:r>
          </w:p>
        </w:tc>
        <w:tc>
          <w:tcPr>
            <w:tcW w:w="2576" w:type="pct"/>
          </w:tcPr>
          <w:p w:rsidR="007B4968" w:rsidRPr="00143BAA" w:rsidRDefault="007B4968" w:rsidP="0020526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Сочинение. Речевые нормы</w:t>
            </w:r>
          </w:p>
        </w:tc>
        <w:tc>
          <w:tcPr>
            <w:tcW w:w="1017" w:type="pct"/>
          </w:tcPr>
          <w:p w:rsidR="007B4968" w:rsidRPr="00143BAA" w:rsidRDefault="007B4968" w:rsidP="0020526D">
            <w:pPr>
              <w:spacing w:line="271" w:lineRule="auto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Б</w:t>
            </w:r>
          </w:p>
        </w:tc>
        <w:tc>
          <w:tcPr>
            <w:tcW w:w="881" w:type="pct"/>
          </w:tcPr>
          <w:p w:rsidR="007B4968" w:rsidRPr="00143BAA" w:rsidRDefault="00C955E1" w:rsidP="0020526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64,5</w:t>
            </w:r>
          </w:p>
        </w:tc>
      </w:tr>
      <w:tr w:rsidR="007B4968" w:rsidRPr="00143BAA" w:rsidTr="0020526D">
        <w:tc>
          <w:tcPr>
            <w:tcW w:w="526" w:type="pct"/>
          </w:tcPr>
          <w:p w:rsidR="007B4968" w:rsidRPr="00143BAA" w:rsidRDefault="007B4968" w:rsidP="0020526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37(К11)</w:t>
            </w:r>
          </w:p>
        </w:tc>
        <w:tc>
          <w:tcPr>
            <w:tcW w:w="2576" w:type="pct"/>
          </w:tcPr>
          <w:p w:rsidR="007B4968" w:rsidRPr="00143BAA" w:rsidRDefault="007B4968" w:rsidP="0020526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Сочинение. Этические нормы</w:t>
            </w:r>
          </w:p>
        </w:tc>
        <w:tc>
          <w:tcPr>
            <w:tcW w:w="1017" w:type="pct"/>
          </w:tcPr>
          <w:p w:rsidR="007B4968" w:rsidRPr="00143BAA" w:rsidRDefault="007B4968" w:rsidP="0020526D">
            <w:pPr>
              <w:spacing w:line="271" w:lineRule="auto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Б</w:t>
            </w:r>
          </w:p>
        </w:tc>
        <w:tc>
          <w:tcPr>
            <w:tcW w:w="881" w:type="pct"/>
          </w:tcPr>
          <w:p w:rsidR="007B4968" w:rsidRPr="00143BAA" w:rsidRDefault="00C955E1" w:rsidP="0020526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98,6</w:t>
            </w:r>
          </w:p>
        </w:tc>
      </w:tr>
      <w:tr w:rsidR="007B4968" w:rsidRPr="00143BAA" w:rsidTr="0020526D">
        <w:tc>
          <w:tcPr>
            <w:tcW w:w="526" w:type="pct"/>
          </w:tcPr>
          <w:p w:rsidR="007B4968" w:rsidRPr="00143BAA" w:rsidRDefault="007B4968" w:rsidP="0020526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38(К12)</w:t>
            </w:r>
          </w:p>
        </w:tc>
        <w:tc>
          <w:tcPr>
            <w:tcW w:w="2576" w:type="pct"/>
          </w:tcPr>
          <w:p w:rsidR="007B4968" w:rsidRPr="00143BAA" w:rsidRDefault="007B4968" w:rsidP="0020526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Сочинение. Фактическая точность.</w:t>
            </w:r>
          </w:p>
        </w:tc>
        <w:tc>
          <w:tcPr>
            <w:tcW w:w="1017" w:type="pct"/>
          </w:tcPr>
          <w:p w:rsidR="007B4968" w:rsidRPr="00143BAA" w:rsidRDefault="007B4968" w:rsidP="0020526D">
            <w:pPr>
              <w:spacing w:line="271" w:lineRule="auto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Б</w:t>
            </w:r>
          </w:p>
        </w:tc>
        <w:tc>
          <w:tcPr>
            <w:tcW w:w="881" w:type="pct"/>
          </w:tcPr>
          <w:p w:rsidR="007B4968" w:rsidRPr="00143BAA" w:rsidRDefault="00C955E1" w:rsidP="0020526D">
            <w:pPr>
              <w:spacing w:line="271" w:lineRule="auto"/>
              <w:contextualSpacing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143BAA">
              <w:rPr>
                <w:rFonts w:ascii="Liberation Serif" w:hAnsi="Liberation Serif" w:cs="Times New Roman"/>
                <w:sz w:val="24"/>
                <w:szCs w:val="24"/>
              </w:rPr>
              <w:t>95</w:t>
            </w:r>
            <w:r w:rsidR="00DE042A" w:rsidRPr="00143BAA">
              <w:rPr>
                <w:rFonts w:ascii="Liberation Serif" w:hAnsi="Liberation Serif" w:cs="Times New Roman"/>
                <w:sz w:val="24"/>
                <w:szCs w:val="24"/>
              </w:rPr>
              <w:t>,3</w:t>
            </w:r>
          </w:p>
        </w:tc>
      </w:tr>
    </w:tbl>
    <w:p w:rsidR="002D28F0" w:rsidRPr="00260953" w:rsidRDefault="002D28F0" w:rsidP="00260953">
      <w:pPr>
        <w:spacing w:after="0" w:line="271" w:lineRule="auto"/>
        <w:ind w:firstLine="709"/>
        <w:contextualSpacing/>
        <w:jc w:val="both"/>
        <w:rPr>
          <w:rFonts w:ascii="Liberation Serif" w:hAnsi="Liberation Serif" w:cs="Times New Roman"/>
          <w:sz w:val="24"/>
          <w:szCs w:val="24"/>
        </w:rPr>
      </w:pPr>
    </w:p>
    <w:p w:rsidR="00CC2A19" w:rsidRPr="00143BAA" w:rsidRDefault="00CC2A19" w:rsidP="00260953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  <w:r w:rsidRPr="00143BAA">
        <w:rPr>
          <w:rFonts w:ascii="Liberation Serif" w:hAnsi="Liberation Serif" w:cs="Times New Roman"/>
          <w:color w:val="000000"/>
          <w:sz w:val="24"/>
          <w:szCs w:val="24"/>
        </w:rPr>
        <w:t xml:space="preserve">На основании статистического анализа можно выделить задания базового уровня с наименьшими процентами выполнения (ниже 50) и недостаточно усвоенные элементы содержания: </w:t>
      </w:r>
    </w:p>
    <w:p w:rsidR="00CC2A19" w:rsidRPr="00143BAA" w:rsidRDefault="00824C66" w:rsidP="00260953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  <w:r w:rsidRPr="00143BAA">
        <w:rPr>
          <w:rFonts w:ascii="Liberation Serif" w:hAnsi="Liberation Serif" w:cs="Times New Roman"/>
          <w:color w:val="000000"/>
          <w:sz w:val="24"/>
          <w:szCs w:val="24"/>
        </w:rPr>
        <w:t>№ 12 (42</w:t>
      </w:r>
      <w:r w:rsidR="00CC2A19" w:rsidRPr="00143BAA">
        <w:rPr>
          <w:rFonts w:ascii="Liberation Serif" w:hAnsi="Liberation Serif" w:cs="Times New Roman"/>
          <w:color w:val="000000"/>
          <w:sz w:val="24"/>
          <w:szCs w:val="24"/>
        </w:rPr>
        <w:t>,9%) – «Правописание личных окончаний глаголов и суффиксов причастий</w:t>
      </w:r>
      <w:r w:rsidRPr="00143BAA">
        <w:rPr>
          <w:rFonts w:ascii="Liberation Serif" w:hAnsi="Liberation Serif" w:cs="Times New Roman"/>
          <w:color w:val="000000"/>
          <w:sz w:val="24"/>
          <w:szCs w:val="24"/>
        </w:rPr>
        <w:t>, деепричастий</w:t>
      </w:r>
      <w:r w:rsidR="00CC2A19" w:rsidRPr="00143BAA">
        <w:rPr>
          <w:rFonts w:ascii="Liberation Serif" w:hAnsi="Liberation Serif" w:cs="Times New Roman"/>
          <w:color w:val="000000"/>
          <w:sz w:val="24"/>
          <w:szCs w:val="24"/>
        </w:rPr>
        <w:t xml:space="preserve">»; </w:t>
      </w:r>
    </w:p>
    <w:p w:rsidR="00CC2A19" w:rsidRPr="00143BAA" w:rsidRDefault="00824C66" w:rsidP="00260953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  <w:r w:rsidRPr="00143BAA">
        <w:rPr>
          <w:rFonts w:ascii="Liberation Serif" w:hAnsi="Liberation Serif" w:cs="Times New Roman"/>
          <w:color w:val="000000"/>
          <w:sz w:val="24"/>
          <w:szCs w:val="24"/>
        </w:rPr>
        <w:t>№ 18</w:t>
      </w:r>
      <w:r w:rsidR="00CC2A19" w:rsidRPr="00143BAA">
        <w:rPr>
          <w:rFonts w:ascii="Liberation Serif" w:hAnsi="Liberation Serif" w:cs="Times New Roman"/>
          <w:color w:val="000000"/>
          <w:sz w:val="24"/>
          <w:szCs w:val="24"/>
        </w:rPr>
        <w:t xml:space="preserve"> (</w:t>
      </w:r>
      <w:r w:rsidRPr="00143BAA">
        <w:rPr>
          <w:rFonts w:ascii="Liberation Serif" w:hAnsi="Liberation Serif" w:cs="Times New Roman"/>
          <w:color w:val="000000"/>
          <w:sz w:val="24"/>
          <w:szCs w:val="24"/>
        </w:rPr>
        <w:t>46</w:t>
      </w:r>
      <w:r w:rsidR="00CC2A19" w:rsidRPr="00143BAA">
        <w:rPr>
          <w:rFonts w:ascii="Liberation Serif" w:hAnsi="Liberation Serif" w:cs="Times New Roman"/>
          <w:color w:val="000000"/>
          <w:sz w:val="24"/>
          <w:szCs w:val="24"/>
        </w:rPr>
        <w:t>%) – «</w:t>
      </w:r>
      <w:r w:rsidRPr="00143BAA">
        <w:rPr>
          <w:rFonts w:ascii="Liberation Serif" w:hAnsi="Liberation Serif" w:cs="Times New Roman"/>
          <w:sz w:val="24"/>
          <w:szCs w:val="24"/>
        </w:rPr>
        <w:t>Знаки препинания в предложениях со словами и конструкциями, грамматически не связанными с членами предложения</w:t>
      </w:r>
      <w:r w:rsidR="00CC2A19" w:rsidRPr="00143BAA">
        <w:rPr>
          <w:rFonts w:ascii="Liberation Serif" w:hAnsi="Liberation Serif" w:cs="Times New Roman"/>
          <w:color w:val="000000"/>
          <w:sz w:val="24"/>
          <w:szCs w:val="24"/>
        </w:rPr>
        <w:t xml:space="preserve">»; </w:t>
      </w:r>
    </w:p>
    <w:p w:rsidR="00CC2A19" w:rsidRPr="00143BAA" w:rsidRDefault="00CC2A19" w:rsidP="00260953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  <w:r w:rsidRPr="00143BAA">
        <w:rPr>
          <w:rFonts w:ascii="Liberation Serif" w:hAnsi="Liberation Serif" w:cs="Times New Roman"/>
          <w:color w:val="000000"/>
          <w:sz w:val="24"/>
          <w:szCs w:val="24"/>
        </w:rPr>
        <w:t>№ 2</w:t>
      </w:r>
      <w:r w:rsidR="00824C66" w:rsidRPr="00143BAA">
        <w:rPr>
          <w:rFonts w:ascii="Liberation Serif" w:hAnsi="Liberation Serif" w:cs="Times New Roman"/>
          <w:color w:val="000000"/>
          <w:sz w:val="24"/>
          <w:szCs w:val="24"/>
        </w:rPr>
        <w:t>0</w:t>
      </w:r>
      <w:r w:rsidR="004246BB" w:rsidRPr="00143BAA">
        <w:rPr>
          <w:rFonts w:ascii="Liberation Serif" w:hAnsi="Liberation Serif" w:cs="Times New Roman"/>
          <w:color w:val="000000"/>
          <w:sz w:val="24"/>
          <w:szCs w:val="24"/>
        </w:rPr>
        <w:t xml:space="preserve"> </w:t>
      </w:r>
      <w:r w:rsidRPr="00143BAA">
        <w:rPr>
          <w:rFonts w:ascii="Liberation Serif" w:hAnsi="Liberation Serif" w:cs="Times New Roman"/>
          <w:color w:val="000000"/>
          <w:sz w:val="24"/>
          <w:szCs w:val="24"/>
        </w:rPr>
        <w:t>(3</w:t>
      </w:r>
      <w:r w:rsidR="0098747C" w:rsidRPr="00143BAA">
        <w:rPr>
          <w:rFonts w:ascii="Liberation Serif" w:hAnsi="Liberation Serif" w:cs="Times New Roman"/>
          <w:color w:val="000000"/>
          <w:sz w:val="24"/>
          <w:szCs w:val="24"/>
        </w:rPr>
        <w:t>0</w:t>
      </w:r>
      <w:r w:rsidRPr="00143BAA">
        <w:rPr>
          <w:rFonts w:ascii="Liberation Serif" w:hAnsi="Liberation Serif" w:cs="Times New Roman"/>
          <w:color w:val="000000"/>
          <w:sz w:val="24"/>
          <w:szCs w:val="24"/>
        </w:rPr>
        <w:t>,</w:t>
      </w:r>
      <w:r w:rsidR="0098747C" w:rsidRPr="00143BAA">
        <w:rPr>
          <w:rFonts w:ascii="Liberation Serif" w:hAnsi="Liberation Serif" w:cs="Times New Roman"/>
          <w:color w:val="000000"/>
          <w:sz w:val="24"/>
          <w:szCs w:val="24"/>
        </w:rPr>
        <w:t>9</w:t>
      </w:r>
      <w:r w:rsidRPr="00143BAA">
        <w:rPr>
          <w:rFonts w:ascii="Liberation Serif" w:hAnsi="Liberation Serif" w:cs="Times New Roman"/>
          <w:color w:val="000000"/>
          <w:sz w:val="24"/>
          <w:szCs w:val="24"/>
        </w:rPr>
        <w:t>%) – «</w:t>
      </w:r>
      <w:r w:rsidR="00824C66" w:rsidRPr="00143BAA">
        <w:rPr>
          <w:rFonts w:ascii="Liberation Serif" w:hAnsi="Liberation Serif" w:cs="Times New Roman"/>
          <w:sz w:val="24"/>
          <w:szCs w:val="24"/>
        </w:rPr>
        <w:t>Знаки препинания в сложном предложении с разными видами связи</w:t>
      </w:r>
      <w:r w:rsidRPr="00143BAA">
        <w:rPr>
          <w:rFonts w:ascii="Liberation Serif" w:hAnsi="Liberation Serif" w:cs="Times New Roman"/>
          <w:color w:val="000000"/>
          <w:sz w:val="24"/>
          <w:szCs w:val="24"/>
        </w:rPr>
        <w:t xml:space="preserve">»; </w:t>
      </w:r>
    </w:p>
    <w:p w:rsidR="00CC2A19" w:rsidRPr="00143BAA" w:rsidRDefault="00CC2A19" w:rsidP="00260953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  <w:r w:rsidRPr="00143BAA">
        <w:rPr>
          <w:rFonts w:ascii="Liberation Serif" w:hAnsi="Liberation Serif" w:cs="Times New Roman"/>
          <w:color w:val="000000"/>
          <w:sz w:val="24"/>
          <w:szCs w:val="24"/>
        </w:rPr>
        <w:t>№ 2</w:t>
      </w:r>
      <w:r w:rsidR="00824C66" w:rsidRPr="00143BAA">
        <w:rPr>
          <w:rFonts w:ascii="Liberation Serif" w:hAnsi="Liberation Serif" w:cs="Times New Roman"/>
          <w:color w:val="000000"/>
          <w:sz w:val="24"/>
          <w:szCs w:val="24"/>
        </w:rPr>
        <w:t>1</w:t>
      </w:r>
      <w:r w:rsidR="004246BB" w:rsidRPr="00143BAA">
        <w:rPr>
          <w:rFonts w:ascii="Liberation Serif" w:hAnsi="Liberation Serif" w:cs="Times New Roman"/>
          <w:color w:val="000000"/>
          <w:sz w:val="24"/>
          <w:szCs w:val="24"/>
        </w:rPr>
        <w:t xml:space="preserve"> </w:t>
      </w:r>
      <w:r w:rsidRPr="00143BAA">
        <w:rPr>
          <w:rFonts w:ascii="Liberation Serif" w:hAnsi="Liberation Serif" w:cs="Times New Roman"/>
          <w:color w:val="000000"/>
          <w:sz w:val="24"/>
          <w:szCs w:val="24"/>
        </w:rPr>
        <w:t>(</w:t>
      </w:r>
      <w:r w:rsidR="004246BB" w:rsidRPr="00143BAA">
        <w:rPr>
          <w:rFonts w:ascii="Liberation Serif" w:hAnsi="Liberation Serif" w:cs="Times New Roman"/>
          <w:color w:val="000000"/>
          <w:sz w:val="24"/>
          <w:szCs w:val="24"/>
        </w:rPr>
        <w:t>3</w:t>
      </w:r>
      <w:r w:rsidR="00824C66" w:rsidRPr="00143BAA">
        <w:rPr>
          <w:rFonts w:ascii="Liberation Serif" w:hAnsi="Liberation Serif" w:cs="Times New Roman"/>
          <w:color w:val="000000"/>
          <w:sz w:val="24"/>
          <w:szCs w:val="24"/>
        </w:rPr>
        <w:t>1</w:t>
      </w:r>
      <w:r w:rsidR="004246BB" w:rsidRPr="00143BAA">
        <w:rPr>
          <w:rFonts w:ascii="Liberation Serif" w:hAnsi="Liberation Serif" w:cs="Times New Roman"/>
          <w:color w:val="000000"/>
          <w:sz w:val="24"/>
          <w:szCs w:val="24"/>
        </w:rPr>
        <w:t>,</w:t>
      </w:r>
      <w:r w:rsidR="00824C66" w:rsidRPr="00143BAA">
        <w:rPr>
          <w:rFonts w:ascii="Liberation Serif" w:hAnsi="Liberation Serif" w:cs="Times New Roman"/>
          <w:color w:val="000000"/>
          <w:sz w:val="24"/>
          <w:szCs w:val="24"/>
        </w:rPr>
        <w:t>9</w:t>
      </w:r>
      <w:r w:rsidRPr="00143BAA">
        <w:rPr>
          <w:rFonts w:ascii="Liberation Serif" w:hAnsi="Liberation Serif" w:cs="Times New Roman"/>
          <w:color w:val="000000"/>
          <w:sz w:val="24"/>
          <w:szCs w:val="24"/>
        </w:rPr>
        <w:t>%) – «</w:t>
      </w:r>
      <w:r w:rsidR="00824C66" w:rsidRPr="00143BAA">
        <w:rPr>
          <w:rFonts w:ascii="Liberation Serif" w:hAnsi="Liberation Serif" w:cs="Times New Roman"/>
          <w:sz w:val="24"/>
          <w:szCs w:val="24"/>
        </w:rPr>
        <w:t>Пунктуационный анализ</w:t>
      </w:r>
      <w:r w:rsidR="004246BB" w:rsidRPr="00143BAA">
        <w:rPr>
          <w:rFonts w:ascii="Liberation Serif" w:hAnsi="Liberation Serif" w:cs="Times New Roman"/>
          <w:color w:val="000000"/>
          <w:sz w:val="24"/>
          <w:szCs w:val="24"/>
        </w:rPr>
        <w:t>»;</w:t>
      </w:r>
    </w:p>
    <w:p w:rsidR="004246BB" w:rsidRPr="00143BAA" w:rsidRDefault="004246BB" w:rsidP="00260953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  <w:r w:rsidRPr="00143BAA">
        <w:rPr>
          <w:rFonts w:ascii="Liberation Serif" w:hAnsi="Liberation Serif" w:cs="Times New Roman"/>
          <w:color w:val="000000"/>
          <w:sz w:val="24"/>
          <w:szCs w:val="24"/>
        </w:rPr>
        <w:t xml:space="preserve">№ </w:t>
      </w:r>
      <w:r w:rsidR="00824C66" w:rsidRPr="00143BAA">
        <w:rPr>
          <w:rFonts w:ascii="Liberation Serif" w:hAnsi="Liberation Serif" w:cs="Times New Roman"/>
          <w:color w:val="000000"/>
          <w:sz w:val="24"/>
          <w:szCs w:val="24"/>
        </w:rPr>
        <w:t>25</w:t>
      </w:r>
      <w:r w:rsidRPr="00143BAA">
        <w:rPr>
          <w:rFonts w:ascii="Liberation Serif" w:hAnsi="Liberation Serif" w:cs="Times New Roman"/>
          <w:color w:val="000000"/>
          <w:sz w:val="24"/>
          <w:szCs w:val="24"/>
        </w:rPr>
        <w:t xml:space="preserve"> (4</w:t>
      </w:r>
      <w:r w:rsidR="00824C66" w:rsidRPr="00143BAA">
        <w:rPr>
          <w:rFonts w:ascii="Liberation Serif" w:hAnsi="Liberation Serif" w:cs="Times New Roman"/>
          <w:color w:val="000000"/>
          <w:sz w:val="24"/>
          <w:szCs w:val="24"/>
        </w:rPr>
        <w:t>4</w:t>
      </w:r>
      <w:r w:rsidRPr="00143BAA">
        <w:rPr>
          <w:rFonts w:ascii="Liberation Serif" w:hAnsi="Liberation Serif" w:cs="Times New Roman"/>
          <w:color w:val="000000"/>
          <w:sz w:val="24"/>
          <w:szCs w:val="24"/>
        </w:rPr>
        <w:t>,</w:t>
      </w:r>
      <w:r w:rsidR="00824C66" w:rsidRPr="00143BAA">
        <w:rPr>
          <w:rFonts w:ascii="Liberation Serif" w:hAnsi="Liberation Serif" w:cs="Times New Roman"/>
          <w:color w:val="000000"/>
          <w:sz w:val="24"/>
          <w:szCs w:val="24"/>
        </w:rPr>
        <w:t>6</w:t>
      </w:r>
      <w:r w:rsidRPr="00143BAA">
        <w:rPr>
          <w:rFonts w:ascii="Liberation Serif" w:hAnsi="Liberation Serif" w:cs="Times New Roman"/>
          <w:color w:val="000000"/>
          <w:sz w:val="24"/>
          <w:szCs w:val="24"/>
        </w:rPr>
        <w:t>%) – «</w:t>
      </w:r>
      <w:r w:rsidR="00824C66" w:rsidRPr="00143BAA">
        <w:rPr>
          <w:rFonts w:ascii="Liberation Serif" w:hAnsi="Liberation Serif" w:cs="Times New Roman"/>
          <w:sz w:val="24"/>
          <w:szCs w:val="24"/>
        </w:rPr>
        <w:t>Логико-смысловые отношения между предложениями (фрагментами) текста</w:t>
      </w:r>
      <w:r w:rsidRPr="00143BAA">
        <w:rPr>
          <w:rFonts w:ascii="Liberation Serif" w:hAnsi="Liberation Serif" w:cs="Times New Roman"/>
          <w:color w:val="000000"/>
          <w:sz w:val="24"/>
          <w:szCs w:val="24"/>
        </w:rPr>
        <w:t>»;</w:t>
      </w:r>
    </w:p>
    <w:p w:rsidR="00895BCC" w:rsidRDefault="00895BCC" w:rsidP="00260953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</w:p>
    <w:p w:rsidR="00895BCC" w:rsidRDefault="00895BCC" w:rsidP="00895BCC">
      <w:pPr>
        <w:autoSpaceDE w:val="0"/>
        <w:autoSpaceDN w:val="0"/>
        <w:adjustRightInd w:val="0"/>
        <w:spacing w:after="0" w:line="271" w:lineRule="auto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9E4A1CC" wp14:editId="03200ABF">
            <wp:extent cx="6570345" cy="2045549"/>
            <wp:effectExtent l="0" t="0" r="1905" b="1206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A670DB" w:rsidRPr="00143BAA" w:rsidRDefault="00A670DB" w:rsidP="00260953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  <w:r w:rsidRPr="00143BAA">
        <w:rPr>
          <w:rFonts w:ascii="Liberation Serif" w:hAnsi="Liberation Serif" w:cs="Times New Roman"/>
          <w:color w:val="000000"/>
          <w:sz w:val="24"/>
          <w:szCs w:val="24"/>
        </w:rPr>
        <w:t>Наиболее сложными для учащихся, сдававших ЕГЭ по русскому языку в 202</w:t>
      </w:r>
      <w:r w:rsidR="00824C66" w:rsidRPr="00143BAA">
        <w:rPr>
          <w:rFonts w:ascii="Liberation Serif" w:hAnsi="Liberation Serif" w:cs="Times New Roman"/>
          <w:color w:val="000000"/>
          <w:sz w:val="24"/>
          <w:szCs w:val="24"/>
        </w:rPr>
        <w:t>3</w:t>
      </w:r>
      <w:r w:rsidRPr="00143BAA">
        <w:rPr>
          <w:rFonts w:ascii="Liberation Serif" w:hAnsi="Liberation Serif" w:cs="Times New Roman"/>
          <w:color w:val="000000"/>
          <w:sz w:val="24"/>
          <w:szCs w:val="24"/>
        </w:rPr>
        <w:t xml:space="preserve"> году, оказались задания  </w:t>
      </w:r>
      <w:r w:rsidR="00824C66" w:rsidRPr="00143BAA">
        <w:rPr>
          <w:rFonts w:ascii="Liberation Serif" w:hAnsi="Liberation Serif" w:cs="Times New Roman"/>
          <w:color w:val="000000"/>
          <w:sz w:val="24"/>
          <w:szCs w:val="24"/>
        </w:rPr>
        <w:t>21</w:t>
      </w:r>
      <w:r w:rsidRPr="00143BAA">
        <w:rPr>
          <w:rFonts w:ascii="Liberation Serif" w:hAnsi="Liberation Serif" w:cs="Times New Roman"/>
          <w:color w:val="000000"/>
          <w:sz w:val="24"/>
          <w:szCs w:val="24"/>
        </w:rPr>
        <w:t>, 2</w:t>
      </w:r>
      <w:r w:rsidR="00824C66" w:rsidRPr="00143BAA">
        <w:rPr>
          <w:rFonts w:ascii="Liberation Serif" w:hAnsi="Liberation Serif" w:cs="Times New Roman"/>
          <w:color w:val="000000"/>
          <w:sz w:val="24"/>
          <w:szCs w:val="24"/>
        </w:rPr>
        <w:t>0</w:t>
      </w:r>
      <w:r w:rsidRPr="00143BAA">
        <w:rPr>
          <w:rFonts w:ascii="Liberation Serif" w:hAnsi="Liberation Serif" w:cs="Times New Roman"/>
          <w:color w:val="000000"/>
          <w:sz w:val="24"/>
          <w:szCs w:val="24"/>
        </w:rPr>
        <w:t>,</w:t>
      </w:r>
      <w:r w:rsidR="00824C66" w:rsidRPr="00143BAA">
        <w:rPr>
          <w:rFonts w:ascii="Liberation Serif" w:hAnsi="Liberation Serif" w:cs="Times New Roman"/>
          <w:color w:val="000000"/>
          <w:sz w:val="24"/>
          <w:szCs w:val="24"/>
        </w:rPr>
        <w:t xml:space="preserve"> 12</w:t>
      </w:r>
      <w:r w:rsidRPr="00143BAA">
        <w:rPr>
          <w:rFonts w:ascii="Liberation Serif" w:hAnsi="Liberation Serif" w:cs="Times New Roman"/>
          <w:color w:val="000000"/>
          <w:sz w:val="24"/>
          <w:szCs w:val="24"/>
        </w:rPr>
        <w:t xml:space="preserve">. </w:t>
      </w:r>
    </w:p>
    <w:p w:rsidR="004246BB" w:rsidRPr="00143BAA" w:rsidRDefault="00824C66" w:rsidP="00260953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  <w:r w:rsidRPr="00143BAA">
        <w:rPr>
          <w:rFonts w:ascii="Liberation Serif" w:hAnsi="Liberation Serif" w:cs="Times New Roman"/>
          <w:color w:val="000000"/>
          <w:sz w:val="24"/>
          <w:szCs w:val="24"/>
        </w:rPr>
        <w:t>Задание 12 (42</w:t>
      </w:r>
      <w:r w:rsidR="004246BB" w:rsidRPr="00143BAA">
        <w:rPr>
          <w:rFonts w:ascii="Liberation Serif" w:hAnsi="Liberation Serif" w:cs="Times New Roman"/>
          <w:color w:val="000000"/>
          <w:sz w:val="24"/>
          <w:szCs w:val="24"/>
        </w:rPr>
        <w:t>,9% выполнения), проверяющее знания учащимися правила «Правописание личных окончаний глаголов и суффиксов причастий</w:t>
      </w:r>
      <w:r w:rsidRPr="00143BAA">
        <w:rPr>
          <w:rFonts w:ascii="Liberation Serif" w:hAnsi="Liberation Serif" w:cs="Times New Roman"/>
          <w:color w:val="000000"/>
          <w:sz w:val="24"/>
          <w:szCs w:val="24"/>
        </w:rPr>
        <w:t>, деепричастий</w:t>
      </w:r>
      <w:r w:rsidR="004246BB" w:rsidRPr="00143BAA">
        <w:rPr>
          <w:rFonts w:ascii="Liberation Serif" w:hAnsi="Liberation Serif" w:cs="Times New Roman"/>
          <w:color w:val="000000"/>
          <w:sz w:val="24"/>
          <w:szCs w:val="24"/>
        </w:rPr>
        <w:t xml:space="preserve">». Это правило остается одним из сложнейших: учащиеся забывают об особенностях спряжений некоторых глаголов, путают правила правописаний личных окончаний глаголов настоящего и прошедшего времени. Кроме того, трудными случаями можно считать </w:t>
      </w:r>
      <w:r w:rsidR="00143BAA">
        <w:rPr>
          <w:rFonts w:ascii="Liberation Serif" w:hAnsi="Liberation Serif" w:cs="Times New Roman"/>
          <w:color w:val="000000"/>
          <w:sz w:val="24"/>
          <w:szCs w:val="24"/>
        </w:rPr>
        <w:t>определение</w:t>
      </w:r>
      <w:r w:rsidR="004246BB" w:rsidRPr="00143BAA">
        <w:rPr>
          <w:rFonts w:ascii="Liberation Serif" w:hAnsi="Liberation Serif" w:cs="Times New Roman"/>
          <w:color w:val="000000"/>
          <w:sz w:val="24"/>
          <w:szCs w:val="24"/>
        </w:rPr>
        <w:t xml:space="preserve"> выпускниками некоторых страдательных причастий прошедшего времени. Задача усложняется тем, что необходимо выбрать все правильные варианты ответа для получения 1 балла, а их может быть от 2 до 4. Ошибка в любом слове тестового задания обнуляет результат. Низкий уровень выполнения данного задания показывает не только недостаточность знаний по орфографии и морфологии, но и отсутствие систематического обобщающего повторения, так как эти темы изучаются традиционно в 6-7 классах и затем не отрабатываются в достаточной мере во время подготовки к экзамену. </w:t>
      </w:r>
    </w:p>
    <w:p w:rsidR="004246BB" w:rsidRPr="00143BAA" w:rsidRDefault="004246BB" w:rsidP="00260953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  <w:r w:rsidRPr="00143BAA">
        <w:rPr>
          <w:rFonts w:ascii="Liberation Serif" w:hAnsi="Liberation Serif" w:cs="Times New Roman"/>
          <w:color w:val="000000"/>
          <w:sz w:val="24"/>
          <w:szCs w:val="24"/>
        </w:rPr>
        <w:t>Задание 2</w:t>
      </w:r>
      <w:r w:rsidR="0098747C" w:rsidRPr="00143BAA">
        <w:rPr>
          <w:rFonts w:ascii="Liberation Serif" w:hAnsi="Liberation Serif" w:cs="Times New Roman"/>
          <w:color w:val="000000"/>
          <w:sz w:val="24"/>
          <w:szCs w:val="24"/>
        </w:rPr>
        <w:t>0</w:t>
      </w:r>
      <w:r w:rsidRPr="00143BAA">
        <w:rPr>
          <w:rFonts w:ascii="Liberation Serif" w:hAnsi="Liberation Serif" w:cs="Times New Roman"/>
          <w:color w:val="000000"/>
          <w:sz w:val="24"/>
          <w:szCs w:val="24"/>
        </w:rPr>
        <w:t xml:space="preserve"> (3</w:t>
      </w:r>
      <w:r w:rsidR="0098747C" w:rsidRPr="00143BAA">
        <w:rPr>
          <w:rFonts w:ascii="Liberation Serif" w:hAnsi="Liberation Serif" w:cs="Times New Roman"/>
          <w:color w:val="000000"/>
          <w:sz w:val="24"/>
          <w:szCs w:val="24"/>
        </w:rPr>
        <w:t>0</w:t>
      </w:r>
      <w:r w:rsidRPr="00143BAA">
        <w:rPr>
          <w:rFonts w:ascii="Liberation Serif" w:hAnsi="Liberation Serif" w:cs="Times New Roman"/>
          <w:color w:val="000000"/>
          <w:sz w:val="24"/>
          <w:szCs w:val="24"/>
        </w:rPr>
        <w:t>,</w:t>
      </w:r>
      <w:r w:rsidR="0098747C" w:rsidRPr="00143BAA">
        <w:rPr>
          <w:rFonts w:ascii="Liberation Serif" w:hAnsi="Liberation Serif" w:cs="Times New Roman"/>
          <w:color w:val="000000"/>
          <w:sz w:val="24"/>
          <w:szCs w:val="24"/>
        </w:rPr>
        <w:t>9</w:t>
      </w:r>
      <w:r w:rsidRPr="00143BAA">
        <w:rPr>
          <w:rFonts w:ascii="Liberation Serif" w:hAnsi="Liberation Serif" w:cs="Times New Roman"/>
          <w:color w:val="000000"/>
          <w:sz w:val="24"/>
          <w:szCs w:val="24"/>
        </w:rPr>
        <w:t>% выполнения)</w:t>
      </w:r>
      <w:r w:rsidR="0087467A" w:rsidRPr="00143BAA">
        <w:rPr>
          <w:rFonts w:ascii="Liberation Serif" w:hAnsi="Liberation Serif" w:cs="Times New Roman"/>
          <w:color w:val="000000"/>
          <w:sz w:val="24"/>
          <w:szCs w:val="24"/>
        </w:rPr>
        <w:t xml:space="preserve"> и 21 (31,9%)</w:t>
      </w:r>
      <w:r w:rsidRPr="00143BAA">
        <w:rPr>
          <w:rFonts w:ascii="Liberation Serif" w:hAnsi="Liberation Serif" w:cs="Times New Roman"/>
          <w:color w:val="000000"/>
          <w:sz w:val="24"/>
          <w:szCs w:val="24"/>
        </w:rPr>
        <w:t xml:space="preserve">. </w:t>
      </w:r>
      <w:r w:rsidR="0098747C" w:rsidRPr="00143BAA">
        <w:rPr>
          <w:rFonts w:ascii="Liberation Serif" w:hAnsi="Liberation Serif" w:cs="Times New Roman"/>
          <w:sz w:val="24"/>
          <w:szCs w:val="24"/>
        </w:rPr>
        <w:t>Выполнение заданий, связанных с разделами «пунктуация» всегда выз</w:t>
      </w:r>
      <w:r w:rsidR="00111DE1" w:rsidRPr="00143BAA">
        <w:rPr>
          <w:rFonts w:ascii="Liberation Serif" w:hAnsi="Liberation Serif" w:cs="Times New Roman"/>
          <w:sz w:val="24"/>
          <w:szCs w:val="24"/>
        </w:rPr>
        <w:t>ы</w:t>
      </w:r>
      <w:r w:rsidR="0098747C" w:rsidRPr="00143BAA">
        <w:rPr>
          <w:rFonts w:ascii="Liberation Serif" w:hAnsi="Liberation Serif" w:cs="Times New Roman"/>
          <w:sz w:val="24"/>
          <w:szCs w:val="24"/>
        </w:rPr>
        <w:t>вает большие трудности у выпускников</w:t>
      </w:r>
      <w:r w:rsidR="001709D7" w:rsidRPr="00143BAA">
        <w:rPr>
          <w:rFonts w:ascii="Liberation Serif" w:hAnsi="Liberation Serif" w:cs="Times New Roman"/>
          <w:sz w:val="24"/>
          <w:szCs w:val="24"/>
        </w:rPr>
        <w:t>.</w:t>
      </w:r>
      <w:r w:rsidRPr="00143BAA">
        <w:rPr>
          <w:rFonts w:ascii="Liberation Serif" w:hAnsi="Liberation Serif"/>
          <w:sz w:val="24"/>
          <w:szCs w:val="24"/>
        </w:rPr>
        <w:t xml:space="preserve"> </w:t>
      </w:r>
    </w:p>
    <w:p w:rsidR="00CD0DE7" w:rsidRDefault="00CD0DE7" w:rsidP="0020526D">
      <w:pPr>
        <w:autoSpaceDE w:val="0"/>
        <w:autoSpaceDN w:val="0"/>
        <w:adjustRightInd w:val="0"/>
        <w:spacing w:after="0" w:line="271" w:lineRule="auto"/>
        <w:ind w:firstLine="709"/>
        <w:jc w:val="center"/>
        <w:rPr>
          <w:rFonts w:ascii="Liberation Serif" w:hAnsi="Liberation Serif" w:cs="Times New Roman"/>
          <w:b/>
          <w:color w:val="000000"/>
          <w:sz w:val="24"/>
          <w:szCs w:val="24"/>
        </w:rPr>
      </w:pPr>
    </w:p>
    <w:p w:rsidR="00CD0DE7" w:rsidRDefault="00CD0DE7" w:rsidP="0020526D">
      <w:pPr>
        <w:autoSpaceDE w:val="0"/>
        <w:autoSpaceDN w:val="0"/>
        <w:adjustRightInd w:val="0"/>
        <w:spacing w:after="0" w:line="271" w:lineRule="auto"/>
        <w:ind w:firstLine="709"/>
        <w:jc w:val="center"/>
        <w:rPr>
          <w:rFonts w:ascii="Liberation Serif" w:hAnsi="Liberation Serif" w:cs="Times New Roman"/>
          <w:b/>
          <w:color w:val="000000"/>
          <w:sz w:val="24"/>
          <w:szCs w:val="24"/>
        </w:rPr>
      </w:pPr>
    </w:p>
    <w:p w:rsidR="00CD0DE7" w:rsidRDefault="00CD0DE7" w:rsidP="0020526D">
      <w:pPr>
        <w:autoSpaceDE w:val="0"/>
        <w:autoSpaceDN w:val="0"/>
        <w:adjustRightInd w:val="0"/>
        <w:spacing w:after="0" w:line="271" w:lineRule="auto"/>
        <w:ind w:firstLine="709"/>
        <w:jc w:val="center"/>
        <w:rPr>
          <w:rFonts w:ascii="Liberation Serif" w:hAnsi="Liberation Serif" w:cs="Times New Roman"/>
          <w:b/>
          <w:color w:val="000000"/>
          <w:sz w:val="24"/>
          <w:szCs w:val="24"/>
        </w:rPr>
      </w:pPr>
    </w:p>
    <w:p w:rsidR="00CD0DE7" w:rsidRDefault="00CD0DE7" w:rsidP="0020526D">
      <w:pPr>
        <w:autoSpaceDE w:val="0"/>
        <w:autoSpaceDN w:val="0"/>
        <w:adjustRightInd w:val="0"/>
        <w:spacing w:after="0" w:line="271" w:lineRule="auto"/>
        <w:ind w:firstLine="709"/>
        <w:jc w:val="center"/>
        <w:rPr>
          <w:rFonts w:ascii="Liberation Serif" w:hAnsi="Liberation Serif" w:cs="Times New Roman"/>
          <w:b/>
          <w:color w:val="000000"/>
          <w:sz w:val="24"/>
          <w:szCs w:val="24"/>
        </w:rPr>
      </w:pPr>
    </w:p>
    <w:p w:rsidR="00CD0DE7" w:rsidRDefault="00CD0DE7" w:rsidP="0020526D">
      <w:pPr>
        <w:autoSpaceDE w:val="0"/>
        <w:autoSpaceDN w:val="0"/>
        <w:adjustRightInd w:val="0"/>
        <w:spacing w:after="0" w:line="271" w:lineRule="auto"/>
        <w:ind w:firstLine="709"/>
        <w:jc w:val="center"/>
        <w:rPr>
          <w:rFonts w:ascii="Liberation Serif" w:hAnsi="Liberation Serif" w:cs="Times New Roman"/>
          <w:b/>
          <w:color w:val="000000"/>
          <w:sz w:val="24"/>
          <w:szCs w:val="24"/>
        </w:rPr>
      </w:pPr>
    </w:p>
    <w:p w:rsidR="000E1F25" w:rsidRPr="00260953" w:rsidRDefault="000E1F25" w:rsidP="0020526D">
      <w:pPr>
        <w:autoSpaceDE w:val="0"/>
        <w:autoSpaceDN w:val="0"/>
        <w:adjustRightInd w:val="0"/>
        <w:spacing w:after="0" w:line="271" w:lineRule="auto"/>
        <w:ind w:firstLine="709"/>
        <w:jc w:val="center"/>
        <w:rPr>
          <w:rFonts w:ascii="Liberation Serif" w:hAnsi="Liberation Serif" w:cs="Times New Roman"/>
          <w:b/>
          <w:color w:val="000000"/>
          <w:sz w:val="24"/>
          <w:szCs w:val="24"/>
        </w:rPr>
      </w:pPr>
      <w:r w:rsidRPr="00260953">
        <w:rPr>
          <w:rFonts w:ascii="Liberation Serif" w:hAnsi="Liberation Serif" w:cs="Times New Roman"/>
          <w:b/>
          <w:color w:val="000000"/>
          <w:sz w:val="24"/>
          <w:szCs w:val="24"/>
        </w:rPr>
        <w:lastRenderedPageBreak/>
        <w:t>Решаемость заданий КИМ в разрезе по школам</w:t>
      </w:r>
    </w:p>
    <w:p w:rsidR="000E1F25" w:rsidRPr="0020526D" w:rsidRDefault="000E1F25" w:rsidP="0020526D">
      <w:pPr>
        <w:spacing w:after="0" w:line="271" w:lineRule="auto"/>
        <w:ind w:firstLine="709"/>
        <w:contextualSpacing/>
        <w:jc w:val="right"/>
        <w:rPr>
          <w:rFonts w:ascii="Liberation Serif" w:hAnsi="Liberation Serif" w:cs="Times New Roman"/>
          <w:i/>
          <w:sz w:val="20"/>
          <w:szCs w:val="20"/>
        </w:rPr>
      </w:pPr>
      <w:r w:rsidRPr="0020526D">
        <w:rPr>
          <w:rFonts w:ascii="Liberation Serif" w:hAnsi="Liberation Serif" w:cs="Times New Roman"/>
          <w:i/>
          <w:sz w:val="20"/>
          <w:szCs w:val="20"/>
        </w:rPr>
        <w:t xml:space="preserve">Таблица </w:t>
      </w:r>
      <w:r w:rsidR="0020526D">
        <w:rPr>
          <w:rFonts w:ascii="Liberation Serif" w:hAnsi="Liberation Serif" w:cs="Times New Roman"/>
          <w:i/>
          <w:sz w:val="20"/>
          <w:szCs w:val="20"/>
        </w:rPr>
        <w:t>10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816"/>
        <w:gridCol w:w="585"/>
        <w:gridCol w:w="581"/>
        <w:gridCol w:w="500"/>
        <w:gridCol w:w="500"/>
        <w:gridCol w:w="500"/>
        <w:gridCol w:w="581"/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</w:tblGrid>
      <w:tr w:rsidR="0087467A" w:rsidRPr="0087467A" w:rsidTr="0087467A">
        <w:trPr>
          <w:trHeight w:val="840"/>
        </w:trPr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№ задания ШКОЛА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19</w:t>
            </w:r>
          </w:p>
        </w:tc>
      </w:tr>
      <w:tr w:rsidR="0087467A" w:rsidRPr="0087467A" w:rsidTr="0087467A">
        <w:trPr>
          <w:trHeight w:val="375"/>
        </w:trPr>
        <w:tc>
          <w:tcPr>
            <w:tcW w:w="4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F82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73,3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1C27C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96,7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C7B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40,0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780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53,3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B84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63,3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9D27F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83,3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A81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76,7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784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66,7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A7D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46,7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C37C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43,3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B84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63,3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A7D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46,7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A7D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46,7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780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53,3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780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53,3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780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53,3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E81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56,7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777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A81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76,7</w:t>
            </w:r>
          </w:p>
        </w:tc>
      </w:tr>
      <w:tr w:rsidR="0087467A" w:rsidRPr="0087467A" w:rsidTr="0087467A">
        <w:trPr>
          <w:trHeight w:val="375"/>
        </w:trPr>
        <w:tc>
          <w:tcPr>
            <w:tcW w:w="4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F82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73,3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D981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77,8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780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53,3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583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60,0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4D17F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84,4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C7E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88,9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4D17F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84,4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784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66,7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780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53,3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37F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51,1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A83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62,2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A7D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46,7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E984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64,4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E7E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48,9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C81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55,6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A7D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46,7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182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71,1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A7D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46,7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D480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82,2</w:t>
            </w:r>
          </w:p>
        </w:tc>
      </w:tr>
      <w:tr w:rsidR="0087467A" w:rsidRPr="0087467A" w:rsidTr="0087467A">
        <w:trPr>
          <w:trHeight w:val="375"/>
        </w:trPr>
        <w:tc>
          <w:tcPr>
            <w:tcW w:w="4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F81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57,1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182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71,4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E984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64,3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476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28,6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E984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64,3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182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71,4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E984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64,3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C7E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47,6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F81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57,1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573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21,4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17F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573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21,4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E984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64,3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379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35,7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379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35,7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8670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14,3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C27C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42,9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C27C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42,9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F81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57,1</w:t>
            </w:r>
          </w:p>
        </w:tc>
      </w:tr>
      <w:tr w:rsidR="0087467A" w:rsidRPr="0087467A" w:rsidTr="0087467A">
        <w:trPr>
          <w:trHeight w:val="375"/>
        </w:trPr>
        <w:tc>
          <w:tcPr>
            <w:tcW w:w="4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784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66,7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BCA7E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90,5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F81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57,1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F81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57,1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BCA7E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90,5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7C47D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95,2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D580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81,0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4DF82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73,0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784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66,7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C7E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47,6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F81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57,1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F81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57,1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7DB81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76,2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57F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52,4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182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71,4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7DB81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76,2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182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71,4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57F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52,4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D580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81,0</w:t>
            </w:r>
          </w:p>
        </w:tc>
      </w:tr>
      <w:tr w:rsidR="0087467A" w:rsidRPr="0087467A" w:rsidTr="0087467A">
        <w:trPr>
          <w:trHeight w:val="375"/>
        </w:trPr>
        <w:tc>
          <w:tcPr>
            <w:tcW w:w="4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DE82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73,8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CD7E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88,1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482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59,5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DE82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73,8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182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71,4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FD07F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85,7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DE82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73,8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E383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69,8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7DB81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76,2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E984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64,3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784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66,7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A80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54,8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DE82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73,8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E984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64,3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E483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69,0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983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61,9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881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78,6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17F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7DB81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76,2</w:t>
            </w:r>
          </w:p>
        </w:tc>
      </w:tr>
      <w:tr w:rsidR="0087467A" w:rsidRPr="0087467A" w:rsidTr="0087467A">
        <w:trPr>
          <w:trHeight w:val="375"/>
        </w:trPr>
        <w:tc>
          <w:tcPr>
            <w:tcW w:w="4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082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72,2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9D27F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83,3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C81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55,6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C81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55,6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784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66,7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C81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55,6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082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72,2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B84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63,0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082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72,2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17F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17F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773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22,2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C81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55,6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97A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38,9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784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66,7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17F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C7E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88,9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C57C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44,4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883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61,1</w:t>
            </w:r>
          </w:p>
        </w:tc>
      </w:tr>
      <w:tr w:rsidR="0087467A" w:rsidRPr="0087467A" w:rsidTr="0087467A">
        <w:trPr>
          <w:trHeight w:val="375"/>
        </w:trPr>
        <w:tc>
          <w:tcPr>
            <w:tcW w:w="4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D480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82,2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2D580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81,1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182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71,1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883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61,1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D480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82,2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9D27F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83,3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2D580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81,1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5D680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80,4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A81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76,7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E81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56,7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583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60,0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C81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55,6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BD881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78,9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E7E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48,9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2D580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81,1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2D580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81,1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D480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82,2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E984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64,4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680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80,0</w:t>
            </w:r>
          </w:p>
        </w:tc>
      </w:tr>
      <w:tr w:rsidR="0087467A" w:rsidRPr="0087467A" w:rsidTr="0087467A">
        <w:trPr>
          <w:trHeight w:val="375"/>
        </w:trPr>
        <w:tc>
          <w:tcPr>
            <w:tcW w:w="4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DD82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75,0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D580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81,3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62,5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62,5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483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68,8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D580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81,3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62,5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9D27F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83,3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E81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56,3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77A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37,5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072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18,8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483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68,8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DD82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75,0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62,5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483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68,8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E81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56,3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D580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81,3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77A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37,5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DD82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75,0</w:t>
            </w:r>
          </w:p>
        </w:tc>
      </w:tr>
      <w:tr w:rsidR="0087467A" w:rsidRPr="0087467A" w:rsidTr="0087467A">
        <w:trPr>
          <w:trHeight w:val="375"/>
        </w:trPr>
        <w:tc>
          <w:tcPr>
            <w:tcW w:w="4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483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68,4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D17F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84,2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182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57,9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B7D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47,4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483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68,4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D17F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84,2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B84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63,2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182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57,9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1DE82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73,7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680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52,6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B7D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47,4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A77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31,6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680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52,6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C07B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42,1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B84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63,2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C07B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42,1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680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52,6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182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57,9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483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68,4</w:t>
            </w:r>
          </w:p>
        </w:tc>
      </w:tr>
      <w:tr w:rsidR="0087467A" w:rsidRPr="0087467A" w:rsidTr="0087467A">
        <w:trPr>
          <w:trHeight w:val="375"/>
        </w:trPr>
        <w:tc>
          <w:tcPr>
            <w:tcW w:w="4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479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36,4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EA84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63,6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A80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54,5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A80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54,5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EA84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63,6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9C97E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90,9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EA84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63,6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47F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51,5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A80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54,5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479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36,4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175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27,3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8E72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18,2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175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27,3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175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27,3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A80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54,5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175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27,3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77D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45,5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479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36,4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F82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72,7</w:t>
            </w:r>
          </w:p>
        </w:tc>
      </w:tr>
      <w:tr w:rsidR="0087467A" w:rsidRPr="0087467A" w:rsidTr="0087467A">
        <w:trPr>
          <w:trHeight w:val="375"/>
        </w:trPr>
        <w:tc>
          <w:tcPr>
            <w:tcW w:w="4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C27C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42,9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C27C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42,9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476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28,6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8670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14,3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C27C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42,9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F81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57,1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C27C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42,9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476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28,6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476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28,6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8670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14,3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476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28,6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476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28,6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C27C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42,9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C27C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42,9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476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28,6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476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28,6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8670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14,3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8670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14,3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C27C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42,9</w:t>
            </w:r>
          </w:p>
        </w:tc>
      </w:tr>
      <w:tr w:rsidR="0087467A" w:rsidRPr="0087467A" w:rsidTr="0087467A">
        <w:trPr>
          <w:trHeight w:val="375"/>
        </w:trPr>
        <w:tc>
          <w:tcPr>
            <w:tcW w:w="4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3E884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65,5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E082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72,4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D7E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48,3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67C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44,8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E082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72,4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A83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62,1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E082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72,4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A83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62,1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F7B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41,4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77A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37,9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B078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34,5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F7B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41,4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A83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62,1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67C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44,8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B81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55,2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67C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44,8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47F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51,7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47F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51,7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282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58,6</w:t>
            </w:r>
          </w:p>
        </w:tc>
      </w:tr>
      <w:tr w:rsidR="0087467A" w:rsidRPr="0087467A" w:rsidTr="0087467A">
        <w:trPr>
          <w:trHeight w:val="375"/>
        </w:trPr>
        <w:tc>
          <w:tcPr>
            <w:tcW w:w="4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182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71,4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182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71,4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476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28,6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FD07F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85,7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F81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57,1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C7E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47,6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476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28,6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C27C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42,9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C27C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42,9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8670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14,3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182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71,4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C27C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42,9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C27C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42,9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8670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14,3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182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71,4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8670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14,3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F81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57,1</w:t>
            </w:r>
          </w:p>
        </w:tc>
      </w:tr>
      <w:tr w:rsidR="0087467A" w:rsidRPr="0087467A" w:rsidTr="0087467A">
        <w:trPr>
          <w:trHeight w:val="375"/>
        </w:trPr>
        <w:tc>
          <w:tcPr>
            <w:tcW w:w="4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CD7E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87,8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EC17C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97,6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E784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65,9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E784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65,9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0D07F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85,4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2C77D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92,7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5D680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80,5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ACE7F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87,0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CD7E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87,8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9DC81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75,6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583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68,3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880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53,7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9DC81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75,6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583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68,3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283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70,7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BD380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82,9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5D680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80,5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A84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63,4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0D07F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85,4</w:t>
            </w:r>
          </w:p>
        </w:tc>
      </w:tr>
      <w:tr w:rsidR="0087467A" w:rsidRPr="0087467A" w:rsidTr="0087467A">
        <w:trPr>
          <w:trHeight w:val="375"/>
        </w:trPr>
        <w:tc>
          <w:tcPr>
            <w:tcW w:w="4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583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60,0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0E383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70,0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B179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35,0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777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5E984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65,0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680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80,0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DD82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75,0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780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53,3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67D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45,0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B179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35,0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0E383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70,0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777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17F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B81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55,0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5E984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65,0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583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60,0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5E984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65,0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D75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25,0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5E984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65,0</w:t>
            </w:r>
          </w:p>
        </w:tc>
      </w:tr>
      <w:tr w:rsidR="0087467A" w:rsidRPr="0087467A" w:rsidTr="0087467A">
        <w:trPr>
          <w:trHeight w:val="375"/>
        </w:trPr>
        <w:tc>
          <w:tcPr>
            <w:tcW w:w="4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F82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73,3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FC77D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93,3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C7B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40,0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A075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26,7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583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60,0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FC77D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93,3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780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53,3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C07B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42,2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F82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73,3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C7B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40,0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A075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26,7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8470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13,3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A7D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46,7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C7B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40,0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A7D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46,7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E7F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86,7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583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60,0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766D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6,7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784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66,7</w:t>
            </w:r>
          </w:p>
        </w:tc>
      </w:tr>
      <w:tr w:rsidR="0087467A" w:rsidRPr="0087467A" w:rsidTr="0087467A">
        <w:trPr>
          <w:trHeight w:val="375"/>
        </w:trPr>
        <w:tc>
          <w:tcPr>
            <w:tcW w:w="4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883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61,1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C81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55,6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97A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38,9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773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22,2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784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66,7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C7E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88,9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C57C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44,4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17F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883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61,1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C57C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44,4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746D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5,6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276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27,8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C57C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44,4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C57C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44,4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C57C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44,4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773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22,2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784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66,7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8B71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16,7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C81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55,6</w:t>
            </w:r>
          </w:p>
        </w:tc>
      </w:tr>
      <w:tr w:rsidR="0087467A" w:rsidRPr="0087467A" w:rsidTr="0087467A">
        <w:trPr>
          <w:trHeight w:val="375"/>
        </w:trPr>
        <w:tc>
          <w:tcPr>
            <w:tcW w:w="4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C57C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44,4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C57C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44,4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806F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11,1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96B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C57C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44,4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E78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33,3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E78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33,3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8F72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18,5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806F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11,1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806F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11,1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773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22,2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806F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11,1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C81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55,6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773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22,2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773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22,2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773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22,2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773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22,2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96B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773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22,2</w:t>
            </w:r>
          </w:p>
        </w:tc>
      </w:tr>
      <w:tr w:rsidR="0087467A" w:rsidRPr="0087467A" w:rsidTr="0087467A">
        <w:trPr>
          <w:trHeight w:val="375"/>
        </w:trPr>
        <w:tc>
          <w:tcPr>
            <w:tcW w:w="4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ED480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82,1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3DA81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76,9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E7E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48,7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EA84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64,1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E7F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87,2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082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71,8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E7F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87,2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182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70,9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ED480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82,1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EA84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64,1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983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61,5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C37C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43,6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4C87D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92,3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983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61,5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784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66,7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EA84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64,1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9D780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79,5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983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61,5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ED480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82,1</w:t>
            </w:r>
          </w:p>
        </w:tc>
      </w:tr>
      <w:tr w:rsidR="0087467A" w:rsidRPr="0087467A" w:rsidTr="0087467A">
        <w:trPr>
          <w:trHeight w:val="375"/>
        </w:trPr>
        <w:tc>
          <w:tcPr>
            <w:tcW w:w="4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E78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33,3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D981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77,8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806F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11,1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C57C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44,4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784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66,7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806F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11,1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679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37,0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E78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33,3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C57C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44,4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773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22,2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96B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773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22,2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E78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33,3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C57C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44,4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773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22,2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E78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33,3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773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22,2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784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66,7</w:t>
            </w:r>
          </w:p>
        </w:tc>
      </w:tr>
      <w:tr w:rsidR="0087467A" w:rsidRPr="0087467A" w:rsidTr="0087467A">
        <w:trPr>
          <w:trHeight w:val="375"/>
        </w:trPr>
        <w:tc>
          <w:tcPr>
            <w:tcW w:w="4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город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3E383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71,8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9D780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80,8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E7B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53,8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77A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52,1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F82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75,0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680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81,6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383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72,2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B84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66,1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482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64,0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B078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50,1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679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51,7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573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42,9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A83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65,6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B179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50,5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E81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62,4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C7E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57,5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3E884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68,5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175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46,0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0E283"/>
            <w:noWrap/>
            <w:vAlign w:val="bottom"/>
            <w:hideMark/>
          </w:tcPr>
          <w:p w:rsidR="0087467A" w:rsidRPr="0087467A" w:rsidRDefault="0087467A" w:rsidP="00874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7467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72,6</w:t>
            </w:r>
          </w:p>
        </w:tc>
      </w:tr>
    </w:tbl>
    <w:p w:rsidR="00497A3A" w:rsidRPr="00260953" w:rsidRDefault="00497A3A" w:rsidP="00260953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</w:p>
    <w:p w:rsidR="00A670DB" w:rsidRDefault="0087467A" w:rsidP="0020526D">
      <w:pPr>
        <w:autoSpaceDE w:val="0"/>
        <w:autoSpaceDN w:val="0"/>
        <w:adjustRightInd w:val="0"/>
        <w:spacing w:after="0" w:line="271" w:lineRule="auto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  <w:r>
        <w:rPr>
          <w:rFonts w:ascii="Liberation Serif" w:hAnsi="Liberation Serif" w:cs="Times New Roman"/>
          <w:color w:val="000000"/>
          <w:sz w:val="24"/>
          <w:szCs w:val="24"/>
        </w:rPr>
        <w:t>Продолжение таблицы</w:t>
      </w:r>
    </w:p>
    <w:p w:rsidR="0087467A" w:rsidRDefault="0087467A" w:rsidP="0020526D">
      <w:pPr>
        <w:autoSpaceDE w:val="0"/>
        <w:autoSpaceDN w:val="0"/>
        <w:adjustRightInd w:val="0"/>
        <w:spacing w:after="0" w:line="271" w:lineRule="auto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</w:p>
    <w:tbl>
      <w:tblPr>
        <w:tblW w:w="5084" w:type="pct"/>
        <w:tblLook w:val="04A0" w:firstRow="1" w:lastRow="0" w:firstColumn="1" w:lastColumn="0" w:noHBand="0" w:noVBand="1"/>
      </w:tblPr>
      <w:tblGrid>
        <w:gridCol w:w="775"/>
        <w:gridCol w:w="500"/>
        <w:gridCol w:w="500"/>
        <w:gridCol w:w="581"/>
        <w:gridCol w:w="500"/>
        <w:gridCol w:w="581"/>
        <w:gridCol w:w="500"/>
        <w:gridCol w:w="500"/>
        <w:gridCol w:w="581"/>
        <w:gridCol w:w="500"/>
        <w:gridCol w:w="581"/>
        <w:gridCol w:w="581"/>
        <w:gridCol w:w="500"/>
        <w:gridCol w:w="500"/>
        <w:gridCol w:w="500"/>
        <w:gridCol w:w="500"/>
        <w:gridCol w:w="500"/>
        <w:gridCol w:w="500"/>
        <w:gridCol w:w="581"/>
        <w:gridCol w:w="581"/>
      </w:tblGrid>
      <w:tr w:rsidR="00C13438" w:rsidRPr="00C13438" w:rsidTr="00C13438">
        <w:trPr>
          <w:trHeight w:val="840"/>
        </w:trPr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№ задания ШКОЛА</w:t>
            </w: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К1</w:t>
            </w: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К2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К3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К4</w:t>
            </w: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К5</w:t>
            </w: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К6</w:t>
            </w: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К7</w:t>
            </w: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К8</w:t>
            </w: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К9</w:t>
            </w: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К10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К11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К12</w:t>
            </w:r>
          </w:p>
        </w:tc>
      </w:tr>
      <w:tr w:rsidR="00C13438" w:rsidRPr="00C13438" w:rsidTr="00C13438">
        <w:trPr>
          <w:trHeight w:val="375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977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33,3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673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23,3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3DA81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80,0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97D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3D17F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86,7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276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3E383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73,3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3C37C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96,7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67,3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CC7E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90,0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3DF82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76,7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382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63,3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680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56,7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680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56,7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B77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34,4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F7E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53,3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680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56,7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3C37C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96,7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CC7E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90,0</w:t>
            </w:r>
          </w:p>
        </w:tc>
      </w:tr>
      <w:tr w:rsidR="00C13438" w:rsidRPr="00C13438" w:rsidTr="00C13438">
        <w:trPr>
          <w:trHeight w:val="375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874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24,4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373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22,2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3DA81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80,0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B7D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51,1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ECB7E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91,1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B7D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51,1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D981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80,7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EC27C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97,8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E884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69,8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9C57D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95,6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082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75,6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B84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67,8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880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57,8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082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75,6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C17C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45,9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582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64,4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983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66,7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EC27C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97,8</w:t>
            </w:r>
          </w:p>
        </w:tc>
      </w:tr>
      <w:tr w:rsidR="00C13438" w:rsidRPr="00C13438" w:rsidTr="00C13438">
        <w:trPr>
          <w:trHeight w:val="375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272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21,4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766D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7,1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CE683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71,4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D78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35,7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ADC81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78,6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D78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35,7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CE683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71,4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EA84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68,6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8D27F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85,7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E81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60,7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E81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60,7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C47C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47,6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A075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28,6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97D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E81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60,7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</w:tr>
      <w:tr w:rsidR="00C13438" w:rsidRPr="00C13438" w:rsidTr="00C13438">
        <w:trPr>
          <w:trHeight w:val="375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977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33,3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B279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38,1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ED981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81,0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B7A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42,9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780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57,1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E7F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88,9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8DB81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79,0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AC57D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95,2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E383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73,8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582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64,3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182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74,6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E7E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52,4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E984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69,0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983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66,7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AC57D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95,2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1CC7E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90,5</w:t>
            </w:r>
          </w:p>
        </w:tc>
      </w:tr>
      <w:tr w:rsidR="00C13438" w:rsidRPr="00C13438" w:rsidTr="00C13438">
        <w:trPr>
          <w:trHeight w:val="375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B7A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42,9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B279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38,1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F82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76,2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27F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54,8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AC57D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95,2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E7E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52,4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E7F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88,9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5D680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82,9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FC27C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97,6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ADC81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78,6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582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64,3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DB81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79,4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47F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55,6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783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65,5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F82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76,2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</w:tr>
      <w:tr w:rsidR="00C13438" w:rsidRPr="00C13438" w:rsidTr="00C13438">
        <w:trPr>
          <w:trHeight w:val="375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E7B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44,4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E75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27,8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D580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83,3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E75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27,8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EC67D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94,4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97D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1E784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70,4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E984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68,9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EC67D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94,4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EDD82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77,8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5E984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69,4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E81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61,1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EA84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68,5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977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33,3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482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63,9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983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66,7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EC67D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94,4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EC67D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94,4</w:t>
            </w:r>
          </w:p>
        </w:tc>
      </w:tr>
      <w:tr w:rsidR="00C13438" w:rsidRPr="00C13438" w:rsidTr="00C13438">
        <w:trPr>
          <w:trHeight w:val="375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C07B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45,6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E7B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44,4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CC7E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90,0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783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65,6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9C57D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95,6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D7E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52,2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7CD7E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89,3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BD881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81,8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9C07C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98,9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9C57D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95,6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8DC81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78,9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983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66,7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3E383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73,3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D7E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51,9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683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65,0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E683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71,1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9C57D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95,6</w:t>
            </w:r>
          </w:p>
        </w:tc>
      </w:tr>
      <w:tr w:rsidR="00C13438" w:rsidRPr="00C13438" w:rsidTr="00C13438">
        <w:trPr>
          <w:trHeight w:val="375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974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25,0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97D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FD07F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87,5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57F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56,3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182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75,0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D7B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43,8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9D380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85,4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182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62,5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1C77D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93,8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EA84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68,8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EA84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68,8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B81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59,4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483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72,9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579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39,6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182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62,5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182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62,5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1C77D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93,8</w:t>
            </w:r>
          </w:p>
        </w:tc>
      </w:tr>
      <w:tr w:rsidR="00C13438" w:rsidRPr="00C13438" w:rsidTr="00C13438">
        <w:trPr>
          <w:trHeight w:val="375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B74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26,3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172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21,1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EA84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68,4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B078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36,8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DC67D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94,7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E7E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52,6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E583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71,9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DC67D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94,7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E82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76,8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8DC81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78,9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EA84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68,4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D81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60,5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D81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60,5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EA84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68,4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379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38,6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97D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D81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60,5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DC67D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94,7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DC67D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94,7</w:t>
            </w:r>
          </w:p>
        </w:tc>
      </w:tr>
      <w:tr w:rsidR="00C13438" w:rsidRPr="00C13438" w:rsidTr="00C13438">
        <w:trPr>
          <w:trHeight w:val="375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>12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7A6E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9,1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96B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E483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72,7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F78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36,4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E483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72,7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C07B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45,5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382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63,6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4DF82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76,4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FCB7E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90,9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FCB7E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90,9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E483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72,7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382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63,6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880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57,6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579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39,4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382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63,6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B80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59,1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FCB7E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90,9</w:t>
            </w:r>
          </w:p>
        </w:tc>
      </w:tr>
      <w:tr w:rsidR="00C13438" w:rsidRPr="00C13438" w:rsidTr="00C13438">
        <w:trPr>
          <w:trHeight w:val="375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96B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96B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780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57,1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A075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28,6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780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57,1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96B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780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57,1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780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57,1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CE683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71,4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97D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582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64,3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E7E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52,4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977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33,3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97D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CE683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71,4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8D27F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85,7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8D27F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85,7</w:t>
            </w:r>
          </w:p>
        </w:tc>
      </w:tr>
      <w:tr w:rsidR="00C13438" w:rsidRPr="00C13438" w:rsidTr="00C13438">
        <w:trPr>
          <w:trHeight w:val="375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B77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34,5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773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24,1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082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75,9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B77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34,5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D27F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86,2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773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24,1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E884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70,1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FD480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84,1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4C87D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93,1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DB81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79,3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07E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53,4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382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63,2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276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29,9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F7B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44,8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07E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53,4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4C87D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93,1</w:t>
            </w:r>
          </w:p>
        </w:tc>
      </w:tr>
      <w:tr w:rsidR="00C13438" w:rsidRPr="00C13438" w:rsidTr="00C13438">
        <w:trPr>
          <w:trHeight w:val="375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8470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14,3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96B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780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57,1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CE683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71,4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B7A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42,9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F82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76,2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3DA81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80,0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CE683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71,4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CE683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71,4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97D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E7E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52,4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A075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28,6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97D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CE683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71,4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8D27F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85,7</w:t>
            </w:r>
          </w:p>
        </w:tc>
      </w:tr>
      <w:tr w:rsidR="00C13438" w:rsidRPr="00C13438" w:rsidTr="00C13438">
        <w:trPr>
          <w:trHeight w:val="375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A77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34,1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57F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56,1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ECF7F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87,8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A80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58,5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BC57D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95,1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A80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58,5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ECF7F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87,8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ECF7F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87,8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9D380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85,4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EA84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68,3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5D680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82,9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683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65,0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E383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73,2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FE784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70,7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</w:tr>
      <w:tr w:rsidR="00C13438" w:rsidRPr="00C13438" w:rsidTr="00C13438">
        <w:trPr>
          <w:trHeight w:val="375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8570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15,0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C77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35,0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182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75,0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C81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60,0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3DA81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80,0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276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382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63,3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E082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76,0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CC7E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90,0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67,5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C81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60,0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680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56,7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673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23,3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C81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60,0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67,5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</w:tr>
      <w:tr w:rsidR="00C13438" w:rsidRPr="00C13438" w:rsidTr="00C13438">
        <w:trPr>
          <w:trHeight w:val="375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826F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13,3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977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33,3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983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66,7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977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33,3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3D17F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86,7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679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40,0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E7F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88,9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B84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68,0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3C87D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93,3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3DA81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80,0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C81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60,0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680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56,7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880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57,8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977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33,3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C81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60,0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680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56,7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</w:tr>
      <w:tr w:rsidR="00C13438" w:rsidRPr="00C13438" w:rsidTr="00C13438">
        <w:trPr>
          <w:trHeight w:val="375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736D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5,6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736D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5,6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D580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83,3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8E583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72,2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E7F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88,9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977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33,3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282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63,0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8E583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72,2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EC67D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94,4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983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66,7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182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75,0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47F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55,6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683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64,8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373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22,2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482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63,9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47F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55,6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</w:tr>
      <w:tr w:rsidR="00C13438" w:rsidRPr="00C13438" w:rsidTr="00C13438">
        <w:trPr>
          <w:trHeight w:val="375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7E6F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11,1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96B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7E6F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11,1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96B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E7B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44,4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977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33,3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77A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40,7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E7F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88,9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A7A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42,2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E7F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88,9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983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66,7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E7B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44,4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E7B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44,4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276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29,6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8C71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18,5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E7B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44,4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479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38,9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E7F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88,9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983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66,7</w:t>
            </w:r>
          </w:p>
        </w:tc>
      </w:tr>
      <w:tr w:rsidR="00C13438" w:rsidRPr="00C13438" w:rsidTr="00C13438">
        <w:trPr>
          <w:trHeight w:val="375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87A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41,0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77D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48,7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1D07F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87,2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A80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59,0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0C27C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97,4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D7B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43,6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5D680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82,9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D680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83,1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0C27C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97,4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4CD7E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89,7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DD82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78,2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282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62,8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EE283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74,4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A7D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50,4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783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65,4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983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66,7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</w:tr>
      <w:tr w:rsidR="00C13438" w:rsidRPr="00C13438" w:rsidTr="00C13438">
        <w:trPr>
          <w:trHeight w:val="375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7E6F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11,1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96B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E7B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44,4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96B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983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66,7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977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33,3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983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66,7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880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57,8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E7F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88,9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97D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97D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E7B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44,4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8C71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18,5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373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22,2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479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38,9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E7F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88,9</w:t>
            </w:r>
          </w:p>
        </w:tc>
      </w:tr>
      <w:tr w:rsidR="00C13438" w:rsidRPr="00C13438" w:rsidTr="00C13438">
        <w:trPr>
          <w:trHeight w:val="375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город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96B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30,9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C6B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31,9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082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79,3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576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50,1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3D17F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88,3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473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44,6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182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78,5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99,2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E583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76,0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2C37C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96,7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CD380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86,7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72,3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77D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61,0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D81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67,9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8E72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42,8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77D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60,9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27F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64,5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7BF7C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98,6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AC57D"/>
            <w:noWrap/>
            <w:vAlign w:val="bottom"/>
            <w:hideMark/>
          </w:tcPr>
          <w:p w:rsidR="00C13438" w:rsidRPr="00C13438" w:rsidRDefault="00C13438" w:rsidP="00C134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C1343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95,3</w:t>
            </w:r>
          </w:p>
        </w:tc>
      </w:tr>
    </w:tbl>
    <w:p w:rsidR="0087467A" w:rsidRPr="00260953" w:rsidRDefault="0087467A" w:rsidP="0020526D">
      <w:pPr>
        <w:autoSpaceDE w:val="0"/>
        <w:autoSpaceDN w:val="0"/>
        <w:adjustRightInd w:val="0"/>
        <w:spacing w:after="0" w:line="271" w:lineRule="auto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</w:p>
    <w:p w:rsidR="000E1F25" w:rsidRDefault="000E1F25" w:rsidP="00260953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</w:p>
    <w:p w:rsidR="00E76060" w:rsidRPr="00143BAA" w:rsidRDefault="00E76060" w:rsidP="00260953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  <w:bookmarkStart w:id="0" w:name="_GoBack"/>
      <w:bookmarkEnd w:id="0"/>
      <w:r w:rsidRPr="00143BAA">
        <w:rPr>
          <w:rFonts w:ascii="Liberation Serif" w:hAnsi="Liberation Serif" w:cs="Times New Roman"/>
          <w:color w:val="000000"/>
          <w:sz w:val="24"/>
          <w:szCs w:val="24"/>
        </w:rPr>
        <w:t xml:space="preserve">Анализ результатов выполнения экзаменационной работы показывает, что можно считать достаточным освоение следующих проверяемых элементов содержания абсолютным большинством выпускников городского округа Первоуральск: </w:t>
      </w:r>
    </w:p>
    <w:p w:rsidR="007C1ADB" w:rsidRPr="00143BAA" w:rsidRDefault="007C1ADB" w:rsidP="00260953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sz w:val="24"/>
          <w:szCs w:val="24"/>
        </w:rPr>
      </w:pPr>
      <w:r w:rsidRPr="00143BAA">
        <w:rPr>
          <w:rFonts w:ascii="Liberation Serif" w:hAnsi="Liberation Serif" w:cs="Times New Roman"/>
          <w:sz w:val="24"/>
          <w:szCs w:val="24"/>
        </w:rPr>
        <w:t>- умение определять логико-смысловые отношения между предложениями (фрагментами) текста;</w:t>
      </w:r>
    </w:p>
    <w:p w:rsidR="007C1ADB" w:rsidRPr="00143BAA" w:rsidRDefault="007C1ADB" w:rsidP="00260953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sz w:val="24"/>
          <w:szCs w:val="24"/>
        </w:rPr>
      </w:pPr>
      <w:r w:rsidRPr="00143BAA">
        <w:rPr>
          <w:rFonts w:ascii="Liberation Serif" w:hAnsi="Liberation Serif" w:cs="Times New Roman"/>
          <w:sz w:val="24"/>
          <w:szCs w:val="24"/>
        </w:rPr>
        <w:t xml:space="preserve"> – умение определять лексическое значение слова; </w:t>
      </w:r>
    </w:p>
    <w:p w:rsidR="007C1ADB" w:rsidRPr="00143BAA" w:rsidRDefault="007C1ADB" w:rsidP="00260953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sz w:val="24"/>
          <w:szCs w:val="24"/>
        </w:rPr>
      </w:pPr>
      <w:r w:rsidRPr="00143BAA">
        <w:rPr>
          <w:rFonts w:ascii="Liberation Serif" w:hAnsi="Liberation Serif" w:cs="Times New Roman"/>
          <w:sz w:val="24"/>
          <w:szCs w:val="24"/>
        </w:rPr>
        <w:t xml:space="preserve"> – умение определять лексические нормы; </w:t>
      </w:r>
    </w:p>
    <w:p w:rsidR="007C1ADB" w:rsidRPr="00143BAA" w:rsidRDefault="007C1ADB" w:rsidP="00260953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sz w:val="24"/>
          <w:szCs w:val="24"/>
        </w:rPr>
      </w:pPr>
      <w:r w:rsidRPr="00143BAA">
        <w:rPr>
          <w:rFonts w:ascii="Liberation Serif" w:hAnsi="Liberation Serif" w:cs="Times New Roman"/>
          <w:sz w:val="24"/>
          <w:szCs w:val="24"/>
        </w:rPr>
        <w:t>– умение определять морфологические нормы (образование форм слова);</w:t>
      </w:r>
    </w:p>
    <w:p w:rsidR="007C1ADB" w:rsidRPr="00143BAA" w:rsidRDefault="007C1ADB" w:rsidP="00260953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sz w:val="24"/>
          <w:szCs w:val="24"/>
        </w:rPr>
      </w:pPr>
      <w:r w:rsidRPr="00143BAA">
        <w:rPr>
          <w:rFonts w:ascii="Liberation Serif" w:hAnsi="Liberation Serif" w:cs="Times New Roman"/>
          <w:sz w:val="24"/>
          <w:szCs w:val="24"/>
        </w:rPr>
        <w:t>- умение определять синтаксические нормы;</w:t>
      </w:r>
    </w:p>
    <w:p w:rsidR="007C1ADB" w:rsidRPr="00143BAA" w:rsidRDefault="007C1ADB" w:rsidP="00260953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sz w:val="24"/>
          <w:szCs w:val="24"/>
        </w:rPr>
      </w:pPr>
      <w:r w:rsidRPr="00143BAA">
        <w:rPr>
          <w:rFonts w:ascii="Liberation Serif" w:hAnsi="Liberation Serif" w:cs="Times New Roman"/>
          <w:sz w:val="24"/>
          <w:szCs w:val="24"/>
        </w:rPr>
        <w:t>– умение расставлять знаки препинания в предложениях с обособленными членами (определениями, обстоятельствами, приложениями, дополнениями);</w:t>
      </w:r>
    </w:p>
    <w:p w:rsidR="00E76060" w:rsidRPr="00143BAA" w:rsidRDefault="007C1ADB" w:rsidP="00260953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  <w:r w:rsidRPr="00143BAA">
        <w:rPr>
          <w:rFonts w:ascii="Liberation Serif" w:hAnsi="Liberation Serif" w:cs="Times New Roman"/>
          <w:sz w:val="24"/>
          <w:szCs w:val="24"/>
        </w:rPr>
        <w:t>Процент выполнения заданий, проверяющих указанные элементы содержания, достаточно высокий и варьируется от 72% до 82%. Более 94% выпускников справились с требованиями критериев задания 27: К1 (9</w:t>
      </w:r>
      <w:r w:rsidR="007E5905" w:rsidRPr="00143BAA">
        <w:rPr>
          <w:rFonts w:ascii="Liberation Serif" w:hAnsi="Liberation Serif" w:cs="Times New Roman"/>
          <w:sz w:val="24"/>
          <w:szCs w:val="24"/>
        </w:rPr>
        <w:t>9</w:t>
      </w:r>
      <w:r w:rsidRPr="00143BAA">
        <w:rPr>
          <w:rFonts w:ascii="Liberation Serif" w:hAnsi="Liberation Serif" w:cs="Times New Roman"/>
          <w:sz w:val="24"/>
          <w:szCs w:val="24"/>
        </w:rPr>
        <w:t>,</w:t>
      </w:r>
      <w:r w:rsidR="007E5905" w:rsidRPr="00143BAA">
        <w:rPr>
          <w:rFonts w:ascii="Liberation Serif" w:hAnsi="Liberation Serif" w:cs="Times New Roman"/>
          <w:sz w:val="24"/>
          <w:szCs w:val="24"/>
        </w:rPr>
        <w:t>2</w:t>
      </w:r>
      <w:r w:rsidRPr="00143BAA">
        <w:rPr>
          <w:rFonts w:ascii="Liberation Serif" w:hAnsi="Liberation Serif" w:cs="Times New Roman"/>
          <w:sz w:val="24"/>
          <w:szCs w:val="24"/>
        </w:rPr>
        <w:t>%), К3 (9</w:t>
      </w:r>
      <w:r w:rsidR="007E5905" w:rsidRPr="00143BAA">
        <w:rPr>
          <w:rFonts w:ascii="Liberation Serif" w:hAnsi="Liberation Serif" w:cs="Times New Roman"/>
          <w:sz w:val="24"/>
          <w:szCs w:val="24"/>
        </w:rPr>
        <w:t>6</w:t>
      </w:r>
      <w:r w:rsidRPr="00143BAA">
        <w:rPr>
          <w:rFonts w:ascii="Liberation Serif" w:hAnsi="Liberation Serif" w:cs="Times New Roman"/>
          <w:sz w:val="24"/>
          <w:szCs w:val="24"/>
        </w:rPr>
        <w:t>,</w:t>
      </w:r>
      <w:r w:rsidR="007E5905" w:rsidRPr="00143BAA">
        <w:rPr>
          <w:rFonts w:ascii="Liberation Serif" w:hAnsi="Liberation Serif" w:cs="Times New Roman"/>
          <w:sz w:val="24"/>
          <w:szCs w:val="24"/>
        </w:rPr>
        <w:t>7</w:t>
      </w:r>
      <w:r w:rsidRPr="00143BAA">
        <w:rPr>
          <w:rFonts w:ascii="Liberation Serif" w:hAnsi="Liberation Serif" w:cs="Times New Roman"/>
          <w:sz w:val="24"/>
          <w:szCs w:val="24"/>
        </w:rPr>
        <w:t>%), К</w:t>
      </w:r>
      <w:r w:rsidR="007E5905" w:rsidRPr="00143BAA">
        <w:rPr>
          <w:rFonts w:ascii="Liberation Serif" w:hAnsi="Liberation Serif" w:cs="Times New Roman"/>
          <w:sz w:val="24"/>
          <w:szCs w:val="24"/>
        </w:rPr>
        <w:t>11</w:t>
      </w:r>
      <w:r w:rsidRPr="00143BAA">
        <w:rPr>
          <w:rFonts w:ascii="Liberation Serif" w:hAnsi="Liberation Serif" w:cs="Times New Roman"/>
          <w:sz w:val="24"/>
          <w:szCs w:val="24"/>
        </w:rPr>
        <w:t xml:space="preserve"> (9</w:t>
      </w:r>
      <w:r w:rsidR="007E5905" w:rsidRPr="00143BAA">
        <w:rPr>
          <w:rFonts w:ascii="Liberation Serif" w:hAnsi="Liberation Serif" w:cs="Times New Roman"/>
          <w:sz w:val="24"/>
          <w:szCs w:val="24"/>
        </w:rPr>
        <w:t>8</w:t>
      </w:r>
      <w:r w:rsidRPr="00143BAA">
        <w:rPr>
          <w:rFonts w:ascii="Liberation Serif" w:hAnsi="Liberation Serif" w:cs="Times New Roman"/>
          <w:sz w:val="24"/>
          <w:szCs w:val="24"/>
        </w:rPr>
        <w:t>,</w:t>
      </w:r>
      <w:r w:rsidR="007E5905" w:rsidRPr="00143BAA">
        <w:rPr>
          <w:rFonts w:ascii="Liberation Serif" w:hAnsi="Liberation Serif" w:cs="Times New Roman"/>
          <w:sz w:val="24"/>
          <w:szCs w:val="24"/>
        </w:rPr>
        <w:t>6</w:t>
      </w:r>
      <w:r w:rsidRPr="00143BAA">
        <w:rPr>
          <w:rFonts w:ascii="Liberation Serif" w:hAnsi="Liberation Serif" w:cs="Times New Roman"/>
          <w:sz w:val="24"/>
          <w:szCs w:val="24"/>
        </w:rPr>
        <w:t>%), К12 (9</w:t>
      </w:r>
      <w:r w:rsidR="007E5905" w:rsidRPr="00143BAA">
        <w:rPr>
          <w:rFonts w:ascii="Liberation Serif" w:hAnsi="Liberation Serif" w:cs="Times New Roman"/>
          <w:sz w:val="24"/>
          <w:szCs w:val="24"/>
        </w:rPr>
        <w:t>5</w:t>
      </w:r>
      <w:r w:rsidRPr="00143BAA">
        <w:rPr>
          <w:rFonts w:ascii="Liberation Serif" w:hAnsi="Liberation Serif" w:cs="Times New Roman"/>
          <w:sz w:val="24"/>
          <w:szCs w:val="24"/>
        </w:rPr>
        <w:t>,</w:t>
      </w:r>
      <w:r w:rsidR="007E5905" w:rsidRPr="00143BAA">
        <w:rPr>
          <w:rFonts w:ascii="Liberation Serif" w:hAnsi="Liberation Serif" w:cs="Times New Roman"/>
          <w:sz w:val="24"/>
          <w:szCs w:val="24"/>
        </w:rPr>
        <w:t>3</w:t>
      </w:r>
      <w:r w:rsidRPr="00143BAA">
        <w:rPr>
          <w:rFonts w:ascii="Liberation Serif" w:hAnsi="Liberation Serif" w:cs="Times New Roman"/>
          <w:sz w:val="24"/>
          <w:szCs w:val="24"/>
        </w:rPr>
        <w:t>%).</w:t>
      </w:r>
      <w:r w:rsidR="00E76060" w:rsidRPr="00143BAA">
        <w:rPr>
          <w:rFonts w:ascii="Liberation Serif" w:hAnsi="Liberation Serif" w:cs="Times New Roman"/>
          <w:color w:val="000000"/>
          <w:sz w:val="24"/>
          <w:szCs w:val="24"/>
        </w:rPr>
        <w:t xml:space="preserve"> </w:t>
      </w:r>
    </w:p>
    <w:p w:rsidR="001709D7" w:rsidRPr="00143BAA" w:rsidRDefault="000A223A" w:rsidP="00260953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sz w:val="24"/>
          <w:szCs w:val="24"/>
        </w:rPr>
      </w:pPr>
      <w:r w:rsidRPr="00143BAA">
        <w:rPr>
          <w:rFonts w:ascii="Liberation Serif" w:hAnsi="Liberation Serif" w:cs="Times New Roman"/>
          <w:color w:val="000000"/>
          <w:sz w:val="24"/>
          <w:szCs w:val="24"/>
        </w:rPr>
        <w:t>В целом систему подготовки обучающихся к ЕГЭ по русскому языку в ГО Первоуральск можно</w:t>
      </w:r>
      <w:r w:rsidR="006C2FFE" w:rsidRPr="00143BAA">
        <w:rPr>
          <w:rFonts w:ascii="Liberation Serif" w:hAnsi="Liberation Serif" w:cs="Times New Roman"/>
          <w:color w:val="000000"/>
          <w:sz w:val="24"/>
          <w:szCs w:val="24"/>
        </w:rPr>
        <w:t xml:space="preserve"> считать достаточно эффективной,</w:t>
      </w:r>
      <w:r w:rsidRPr="00143BAA">
        <w:rPr>
          <w:rFonts w:ascii="Liberation Serif" w:hAnsi="Liberation Serif" w:cs="Times New Roman"/>
          <w:color w:val="000000"/>
          <w:sz w:val="24"/>
          <w:szCs w:val="24"/>
        </w:rPr>
        <w:t xml:space="preserve"> </w:t>
      </w:r>
      <w:r w:rsidR="006C2FFE" w:rsidRPr="00143BAA">
        <w:rPr>
          <w:rFonts w:ascii="Liberation Serif" w:hAnsi="Liberation Serif" w:cs="Times New Roman"/>
          <w:color w:val="000000"/>
          <w:sz w:val="24"/>
          <w:szCs w:val="24"/>
        </w:rPr>
        <w:t>н</w:t>
      </w:r>
      <w:r w:rsidR="001709D7" w:rsidRPr="00143BAA">
        <w:rPr>
          <w:rFonts w:ascii="Liberation Serif" w:hAnsi="Liberation Serif" w:cs="Times New Roman"/>
          <w:color w:val="000000"/>
          <w:sz w:val="24"/>
          <w:szCs w:val="24"/>
        </w:rPr>
        <w:t>есмотря на сложные условия обучения в условиях пандемии и связанного с ней дистанционного обучения.</w:t>
      </w:r>
      <w:r w:rsidRPr="00143BAA">
        <w:rPr>
          <w:rFonts w:ascii="Liberation Serif" w:hAnsi="Liberation Serif"/>
          <w:sz w:val="24"/>
          <w:szCs w:val="24"/>
        </w:rPr>
        <w:t xml:space="preserve"> </w:t>
      </w:r>
    </w:p>
    <w:p w:rsidR="0087467A" w:rsidRPr="00143BAA" w:rsidRDefault="007C1ADB" w:rsidP="007C1ADB">
      <w:pPr>
        <w:tabs>
          <w:tab w:val="left" w:pos="709"/>
        </w:tabs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sz w:val="24"/>
          <w:szCs w:val="24"/>
        </w:rPr>
      </w:pPr>
      <w:r w:rsidRPr="00143BAA">
        <w:rPr>
          <w:rFonts w:ascii="Liberation Serif" w:hAnsi="Liberation Serif" w:cs="Times New Roman"/>
          <w:sz w:val="24"/>
          <w:szCs w:val="24"/>
        </w:rPr>
        <w:t>Учителям русского языка необходимо продолжить работу по формированию орфографических умений и навыков пунктуационного анализа, по отработке заданий, проверяющих владение речеведческими понятиями: умение определять и различать функционально-смысловые типы речи, грамотно квалифицировать средства связи предложений в тексте. При подготовке к сочинению учителям необходимо уделять особое внимание работе с текстом: формировать у учащихся умение комментировать проблему с опорой на два примера-иллюстрации из текста, развивать способность учащихся к аналитическому чтению, глубокому и вдумчивому анализу.</w:t>
      </w:r>
    </w:p>
    <w:p w:rsidR="00CD256C" w:rsidRPr="00143BAA" w:rsidRDefault="00CD256C" w:rsidP="007C1ADB">
      <w:pPr>
        <w:tabs>
          <w:tab w:val="left" w:pos="709"/>
        </w:tabs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sz w:val="24"/>
          <w:szCs w:val="24"/>
        </w:rPr>
      </w:pPr>
      <w:r w:rsidRPr="00143BAA">
        <w:rPr>
          <w:rFonts w:ascii="Liberation Serif" w:hAnsi="Liberation Serif" w:cs="Times New Roman"/>
          <w:sz w:val="24"/>
          <w:szCs w:val="24"/>
        </w:rPr>
        <w:t>Администрациям образовательных организаций:</w:t>
      </w:r>
    </w:p>
    <w:p w:rsidR="007E5905" w:rsidRPr="00143BAA" w:rsidRDefault="007E5905" w:rsidP="00CD256C">
      <w:pPr>
        <w:pStyle w:val="a5"/>
        <w:numPr>
          <w:ilvl w:val="0"/>
          <w:numId w:val="12"/>
        </w:numPr>
        <w:autoSpaceDE w:val="0"/>
        <w:autoSpaceDN w:val="0"/>
        <w:adjustRightInd w:val="0"/>
        <w:spacing w:after="0" w:line="271" w:lineRule="auto"/>
        <w:jc w:val="both"/>
        <w:rPr>
          <w:rFonts w:ascii="Liberation Serif" w:hAnsi="Liberation Serif" w:cs="Times New Roman"/>
          <w:sz w:val="24"/>
          <w:szCs w:val="24"/>
        </w:rPr>
      </w:pPr>
      <w:r w:rsidRPr="00143BAA">
        <w:rPr>
          <w:rFonts w:ascii="Liberation Serif" w:hAnsi="Liberation Serif" w:cs="Times New Roman"/>
          <w:sz w:val="24"/>
          <w:szCs w:val="24"/>
        </w:rPr>
        <w:t>В соответствии с принципом преемственности, организовать и всесторонне поддерживать системную предпрофильную (8-9 классы) и профильную (10- 11 классы) гуманитарную подготовку обучающихся с выбором профильных учебных программ, системой факультативов и элективных курсов (по анализу художественного текста, читательской грамотности, и т.д.);</w:t>
      </w:r>
    </w:p>
    <w:p w:rsidR="00CD256C" w:rsidRPr="00143BAA" w:rsidRDefault="007E5905" w:rsidP="00CD256C">
      <w:pPr>
        <w:pStyle w:val="a5"/>
        <w:numPr>
          <w:ilvl w:val="0"/>
          <w:numId w:val="12"/>
        </w:numPr>
        <w:autoSpaceDE w:val="0"/>
        <w:autoSpaceDN w:val="0"/>
        <w:adjustRightInd w:val="0"/>
        <w:spacing w:after="0" w:line="271" w:lineRule="auto"/>
        <w:jc w:val="both"/>
        <w:rPr>
          <w:rFonts w:ascii="Liberation Serif" w:hAnsi="Liberation Serif" w:cs="Times New Roman"/>
          <w:sz w:val="24"/>
          <w:szCs w:val="24"/>
        </w:rPr>
      </w:pPr>
      <w:r w:rsidRPr="00143BAA">
        <w:rPr>
          <w:rFonts w:ascii="Liberation Serif" w:hAnsi="Liberation Serif" w:cs="Times New Roman"/>
          <w:sz w:val="24"/>
          <w:szCs w:val="24"/>
        </w:rPr>
        <w:lastRenderedPageBreak/>
        <w:t>Продумать стратегию и составить план мер, направленных на совершенствование образовательного процесса с учетом результатов ЕГЭ по русскому языку;</w:t>
      </w:r>
    </w:p>
    <w:p w:rsidR="00CD256C" w:rsidRPr="00143BAA" w:rsidRDefault="00CD256C" w:rsidP="00CD256C">
      <w:pPr>
        <w:pStyle w:val="a5"/>
        <w:numPr>
          <w:ilvl w:val="0"/>
          <w:numId w:val="12"/>
        </w:numPr>
        <w:autoSpaceDE w:val="0"/>
        <w:autoSpaceDN w:val="0"/>
        <w:adjustRightInd w:val="0"/>
        <w:spacing w:after="0" w:line="271" w:lineRule="auto"/>
        <w:jc w:val="both"/>
        <w:rPr>
          <w:rFonts w:ascii="Liberation Serif" w:hAnsi="Liberation Serif" w:cs="Times New Roman"/>
          <w:sz w:val="24"/>
          <w:szCs w:val="24"/>
        </w:rPr>
      </w:pPr>
      <w:r w:rsidRPr="00143BAA">
        <w:rPr>
          <w:rFonts w:ascii="Liberation Serif" w:hAnsi="Liberation Serif" w:cs="Times New Roman"/>
          <w:sz w:val="24"/>
          <w:szCs w:val="24"/>
        </w:rPr>
        <w:t>Р</w:t>
      </w:r>
      <w:r w:rsidR="007E5905" w:rsidRPr="00143BAA">
        <w:rPr>
          <w:rFonts w:ascii="Liberation Serif" w:hAnsi="Liberation Serif" w:cs="Times New Roman"/>
          <w:sz w:val="24"/>
          <w:szCs w:val="24"/>
        </w:rPr>
        <w:t xml:space="preserve">азработать систему диагностики учебных достижений по предмету каждого обучающегося, анализировать динамику результатов на разных этапах подготовки и своевременно принимать необходимые административные и методические меры; </w:t>
      </w:r>
    </w:p>
    <w:p w:rsidR="00CD256C" w:rsidRPr="00143BAA" w:rsidRDefault="00CD256C" w:rsidP="00CD256C">
      <w:pPr>
        <w:pStyle w:val="a5"/>
        <w:numPr>
          <w:ilvl w:val="0"/>
          <w:numId w:val="12"/>
        </w:numPr>
        <w:autoSpaceDE w:val="0"/>
        <w:autoSpaceDN w:val="0"/>
        <w:adjustRightInd w:val="0"/>
        <w:spacing w:after="0" w:line="271" w:lineRule="auto"/>
        <w:jc w:val="both"/>
        <w:rPr>
          <w:rFonts w:ascii="Liberation Serif" w:hAnsi="Liberation Serif" w:cs="Times New Roman"/>
          <w:sz w:val="24"/>
          <w:szCs w:val="24"/>
        </w:rPr>
      </w:pPr>
      <w:r w:rsidRPr="00143BAA">
        <w:rPr>
          <w:rFonts w:ascii="Liberation Serif" w:hAnsi="Liberation Serif" w:cs="Times New Roman"/>
          <w:sz w:val="24"/>
          <w:szCs w:val="24"/>
        </w:rPr>
        <w:t>С</w:t>
      </w:r>
      <w:r w:rsidR="007E5905" w:rsidRPr="00143BAA">
        <w:rPr>
          <w:rFonts w:ascii="Liberation Serif" w:hAnsi="Liberation Serif" w:cs="Times New Roman"/>
          <w:sz w:val="24"/>
          <w:szCs w:val="24"/>
        </w:rPr>
        <w:t xml:space="preserve">оздать оптимальные условия для работы учителя по подготовке обучающегося к ЕГЭ по русскому языку по индивидуальному образовательному маршруту (срезовые работы в формате ЕГЭ, системные индивидуальные и групповые консультации, дополнительные занятия и т.п.); </w:t>
      </w:r>
    </w:p>
    <w:p w:rsidR="00CD256C" w:rsidRPr="00143BAA" w:rsidRDefault="00CD256C" w:rsidP="00CD256C">
      <w:pPr>
        <w:pStyle w:val="a5"/>
        <w:numPr>
          <w:ilvl w:val="0"/>
          <w:numId w:val="12"/>
        </w:numPr>
        <w:autoSpaceDE w:val="0"/>
        <w:autoSpaceDN w:val="0"/>
        <w:adjustRightInd w:val="0"/>
        <w:spacing w:after="0" w:line="271" w:lineRule="auto"/>
        <w:jc w:val="both"/>
        <w:rPr>
          <w:rFonts w:ascii="Liberation Serif" w:hAnsi="Liberation Serif" w:cs="Times New Roman"/>
          <w:sz w:val="24"/>
          <w:szCs w:val="24"/>
        </w:rPr>
      </w:pPr>
      <w:r w:rsidRPr="00143BAA">
        <w:rPr>
          <w:rFonts w:ascii="Liberation Serif" w:hAnsi="Liberation Serif" w:cs="Times New Roman"/>
          <w:sz w:val="24"/>
          <w:szCs w:val="24"/>
        </w:rPr>
        <w:t>А</w:t>
      </w:r>
      <w:r w:rsidR="007E5905" w:rsidRPr="00143BAA">
        <w:rPr>
          <w:rFonts w:ascii="Liberation Serif" w:hAnsi="Liberation Serif" w:cs="Times New Roman"/>
          <w:sz w:val="24"/>
          <w:szCs w:val="24"/>
        </w:rPr>
        <w:t xml:space="preserve">ктивней привлекать родителей, мотивируя на сотрудничество, регулярно информируя их о промежуточных результатах подготовки обучающегося к экзамену и возникающих проблемах; </w:t>
      </w:r>
    </w:p>
    <w:p w:rsidR="00CD256C" w:rsidRPr="00143BAA" w:rsidRDefault="00CD256C" w:rsidP="00CD256C">
      <w:pPr>
        <w:pStyle w:val="a5"/>
        <w:numPr>
          <w:ilvl w:val="0"/>
          <w:numId w:val="12"/>
        </w:numPr>
        <w:autoSpaceDE w:val="0"/>
        <w:autoSpaceDN w:val="0"/>
        <w:adjustRightInd w:val="0"/>
        <w:spacing w:after="0" w:line="271" w:lineRule="auto"/>
        <w:jc w:val="both"/>
        <w:rPr>
          <w:rFonts w:ascii="Liberation Serif" w:hAnsi="Liberation Serif" w:cs="Times New Roman"/>
          <w:sz w:val="24"/>
          <w:szCs w:val="24"/>
        </w:rPr>
      </w:pPr>
      <w:r w:rsidRPr="00143BAA">
        <w:rPr>
          <w:rFonts w:ascii="Liberation Serif" w:hAnsi="Liberation Serif" w:cs="Times New Roman"/>
          <w:sz w:val="24"/>
          <w:szCs w:val="24"/>
        </w:rPr>
        <w:t>О</w:t>
      </w:r>
      <w:r w:rsidR="007E5905" w:rsidRPr="00143BAA">
        <w:rPr>
          <w:rFonts w:ascii="Liberation Serif" w:hAnsi="Liberation Serif" w:cs="Times New Roman"/>
          <w:sz w:val="24"/>
          <w:szCs w:val="24"/>
        </w:rPr>
        <w:t xml:space="preserve">беспечивать участие учителей в обучающих практикоориентированных семинарах по подготовке к ЕГЭ по русскому языку, непрерывное повышение квалификации и уровня методический компетенций учителей русского языка. </w:t>
      </w:r>
    </w:p>
    <w:p w:rsidR="007F65EC" w:rsidRPr="00143BAA" w:rsidRDefault="007E5905" w:rsidP="007F65EC">
      <w:pPr>
        <w:autoSpaceDE w:val="0"/>
        <w:autoSpaceDN w:val="0"/>
        <w:adjustRightInd w:val="0"/>
        <w:spacing w:after="0" w:line="271" w:lineRule="auto"/>
        <w:jc w:val="both"/>
        <w:rPr>
          <w:rFonts w:ascii="Liberation Serif" w:hAnsi="Liberation Serif" w:cs="Times New Roman"/>
          <w:sz w:val="24"/>
          <w:szCs w:val="24"/>
        </w:rPr>
      </w:pPr>
      <w:r w:rsidRPr="00143BAA">
        <w:rPr>
          <w:rFonts w:ascii="Liberation Serif" w:hAnsi="Liberation Serif" w:cs="Times New Roman"/>
          <w:sz w:val="24"/>
          <w:szCs w:val="24"/>
        </w:rPr>
        <w:t xml:space="preserve">Муниципальным </w:t>
      </w:r>
      <w:r w:rsidR="00CD256C" w:rsidRPr="00143BAA">
        <w:rPr>
          <w:rFonts w:ascii="Liberation Serif" w:hAnsi="Liberation Serif" w:cs="Times New Roman"/>
          <w:sz w:val="24"/>
          <w:szCs w:val="24"/>
        </w:rPr>
        <w:t>обьединениям р</w:t>
      </w:r>
      <w:r w:rsidRPr="00143BAA">
        <w:rPr>
          <w:rFonts w:ascii="Liberation Serif" w:hAnsi="Liberation Serif" w:cs="Times New Roman"/>
          <w:sz w:val="24"/>
          <w:szCs w:val="24"/>
        </w:rPr>
        <w:t>екомендуется организовать систе</w:t>
      </w:r>
      <w:r w:rsidR="00CD256C" w:rsidRPr="00143BAA">
        <w:rPr>
          <w:rFonts w:ascii="Liberation Serif" w:hAnsi="Liberation Serif" w:cs="Times New Roman"/>
          <w:sz w:val="24"/>
          <w:szCs w:val="24"/>
        </w:rPr>
        <w:t xml:space="preserve">мную, целенаправленную работу: </w:t>
      </w:r>
      <w:r w:rsidRPr="00143BAA">
        <w:rPr>
          <w:rFonts w:ascii="Liberation Serif" w:hAnsi="Liberation Serif" w:cs="Times New Roman"/>
          <w:sz w:val="24"/>
          <w:szCs w:val="24"/>
        </w:rPr>
        <w:t xml:space="preserve"> </w:t>
      </w:r>
      <w:r w:rsidR="00CD256C" w:rsidRPr="00143BAA">
        <w:rPr>
          <w:rFonts w:ascii="Liberation Serif" w:hAnsi="Liberation Serif" w:cs="Times New Roman"/>
          <w:sz w:val="24"/>
          <w:szCs w:val="24"/>
        </w:rPr>
        <w:t xml:space="preserve">   </w:t>
      </w:r>
    </w:p>
    <w:p w:rsidR="00CD256C" w:rsidRPr="00143BAA" w:rsidRDefault="00CD256C" w:rsidP="007F65EC">
      <w:pPr>
        <w:autoSpaceDE w:val="0"/>
        <w:autoSpaceDN w:val="0"/>
        <w:adjustRightInd w:val="0"/>
        <w:spacing w:after="0" w:line="271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143BAA">
        <w:rPr>
          <w:rFonts w:ascii="Liberation Serif" w:hAnsi="Liberation Serif" w:cs="Times New Roman"/>
          <w:sz w:val="24"/>
          <w:szCs w:val="24"/>
        </w:rPr>
        <w:t xml:space="preserve"> </w:t>
      </w:r>
      <w:r w:rsidR="007E5905" w:rsidRPr="00143BAA">
        <w:rPr>
          <w:rFonts w:ascii="Liberation Serif" w:hAnsi="Liberation Serif" w:cs="Times New Roman"/>
          <w:sz w:val="24"/>
          <w:szCs w:val="24"/>
        </w:rPr>
        <w:t xml:space="preserve">- на основе типологии пробелов в знаниях учащихся разных групп скорректировать содержание методической работы с учителями русского языка на следующий учебный год; </w:t>
      </w:r>
    </w:p>
    <w:p w:rsidR="00CD256C" w:rsidRPr="00143BAA" w:rsidRDefault="007E5905" w:rsidP="007F65EC">
      <w:pPr>
        <w:autoSpaceDE w:val="0"/>
        <w:autoSpaceDN w:val="0"/>
        <w:adjustRightInd w:val="0"/>
        <w:spacing w:after="0" w:line="271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143BAA">
        <w:rPr>
          <w:rFonts w:ascii="Liberation Serif" w:hAnsi="Liberation Serif" w:cs="Times New Roman"/>
          <w:sz w:val="24"/>
          <w:szCs w:val="24"/>
        </w:rPr>
        <w:t xml:space="preserve">- организовать наставничество на базе организаций, продемонстрировавших высокие результаты ЕГЭ, учителей-предметников, чьи выпускники показали низкие результаты с учетом работы с высокими и низкими результатами на экзамене; </w:t>
      </w:r>
    </w:p>
    <w:p w:rsidR="00CD256C" w:rsidRPr="00143BAA" w:rsidRDefault="007E5905" w:rsidP="007F65EC">
      <w:pPr>
        <w:autoSpaceDE w:val="0"/>
        <w:autoSpaceDN w:val="0"/>
        <w:adjustRightInd w:val="0"/>
        <w:spacing w:after="0" w:line="271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143BAA">
        <w:rPr>
          <w:rFonts w:ascii="Liberation Serif" w:hAnsi="Liberation Serif" w:cs="Times New Roman"/>
          <w:sz w:val="24"/>
          <w:szCs w:val="24"/>
        </w:rPr>
        <w:t xml:space="preserve">- проанализировать результаты мониторинга степени сформированности функциональной грамотности обучающихся и обобщить опыт школ, показавших лучшие результаты. </w:t>
      </w:r>
    </w:p>
    <w:p w:rsidR="00CD256C" w:rsidRPr="00143BAA" w:rsidRDefault="00CD256C" w:rsidP="007F65EC">
      <w:pPr>
        <w:autoSpaceDE w:val="0"/>
        <w:autoSpaceDN w:val="0"/>
        <w:adjustRightInd w:val="0"/>
        <w:spacing w:after="0" w:line="271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143BAA">
        <w:rPr>
          <w:rFonts w:ascii="Liberation Serif" w:hAnsi="Liberation Serif" w:cs="Times New Roman"/>
          <w:sz w:val="24"/>
          <w:szCs w:val="24"/>
        </w:rPr>
        <w:t xml:space="preserve">- организовать обсуждение </w:t>
      </w:r>
      <w:r w:rsidR="007E5905" w:rsidRPr="00143BAA">
        <w:rPr>
          <w:rFonts w:ascii="Liberation Serif" w:hAnsi="Liberation Serif" w:cs="Times New Roman"/>
          <w:sz w:val="24"/>
          <w:szCs w:val="24"/>
        </w:rPr>
        <w:t>анализ</w:t>
      </w:r>
      <w:r w:rsidRPr="00143BAA">
        <w:rPr>
          <w:rFonts w:ascii="Liberation Serif" w:hAnsi="Liberation Serif" w:cs="Times New Roman"/>
          <w:sz w:val="24"/>
          <w:szCs w:val="24"/>
        </w:rPr>
        <w:t>а</w:t>
      </w:r>
      <w:r w:rsidR="007E5905" w:rsidRPr="00143BAA">
        <w:rPr>
          <w:rFonts w:ascii="Liberation Serif" w:hAnsi="Liberation Serif" w:cs="Times New Roman"/>
          <w:sz w:val="24"/>
          <w:szCs w:val="24"/>
        </w:rPr>
        <w:t xml:space="preserve"> результатов ЕГЭ-2023, типичных ошибок и затруднений, средства повышения качества образования по предмету;</w:t>
      </w:r>
    </w:p>
    <w:p w:rsidR="00CD256C" w:rsidRPr="00143BAA" w:rsidRDefault="007E5905" w:rsidP="007F65EC">
      <w:pPr>
        <w:autoSpaceDE w:val="0"/>
        <w:autoSpaceDN w:val="0"/>
        <w:adjustRightInd w:val="0"/>
        <w:spacing w:after="0" w:line="271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143BAA">
        <w:rPr>
          <w:rFonts w:ascii="Liberation Serif" w:hAnsi="Liberation Serif" w:cs="Times New Roman"/>
          <w:sz w:val="24"/>
          <w:szCs w:val="24"/>
        </w:rPr>
        <w:t xml:space="preserve"> – </w:t>
      </w:r>
      <w:r w:rsidR="00CD256C" w:rsidRPr="00143BAA">
        <w:rPr>
          <w:rFonts w:ascii="Liberation Serif" w:hAnsi="Liberation Serif" w:cs="Times New Roman"/>
          <w:sz w:val="24"/>
          <w:szCs w:val="24"/>
        </w:rPr>
        <w:t xml:space="preserve">организовать обсуждение </w:t>
      </w:r>
      <w:r w:rsidRPr="00143BAA">
        <w:rPr>
          <w:rFonts w:ascii="Liberation Serif" w:hAnsi="Liberation Serif" w:cs="Times New Roman"/>
          <w:sz w:val="24"/>
          <w:szCs w:val="24"/>
        </w:rPr>
        <w:t>д</w:t>
      </w:r>
      <w:r w:rsidR="00CD256C" w:rsidRPr="00143BAA">
        <w:rPr>
          <w:rFonts w:ascii="Liberation Serif" w:hAnsi="Liberation Serif" w:cs="Times New Roman"/>
          <w:sz w:val="24"/>
          <w:szCs w:val="24"/>
        </w:rPr>
        <w:t>емоверсии</w:t>
      </w:r>
      <w:r w:rsidRPr="00143BAA">
        <w:rPr>
          <w:rFonts w:ascii="Liberation Serif" w:hAnsi="Liberation Serif" w:cs="Times New Roman"/>
          <w:sz w:val="24"/>
          <w:szCs w:val="24"/>
        </w:rPr>
        <w:t xml:space="preserve"> измерительных материалов для </w:t>
      </w:r>
      <w:r w:rsidR="00CD256C" w:rsidRPr="00143BAA">
        <w:rPr>
          <w:rFonts w:ascii="Liberation Serif" w:hAnsi="Liberation Serif" w:cs="Times New Roman"/>
          <w:sz w:val="24"/>
          <w:szCs w:val="24"/>
        </w:rPr>
        <w:t>ГИА 2024 года по русскому языку;</w:t>
      </w:r>
    </w:p>
    <w:p w:rsidR="007F65EC" w:rsidRPr="00143BAA" w:rsidRDefault="007E5905" w:rsidP="007F65EC">
      <w:pPr>
        <w:autoSpaceDE w:val="0"/>
        <w:autoSpaceDN w:val="0"/>
        <w:adjustRightInd w:val="0"/>
        <w:spacing w:after="0" w:line="271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143BAA">
        <w:rPr>
          <w:rFonts w:ascii="Liberation Serif" w:hAnsi="Liberation Serif" w:cs="Times New Roman"/>
          <w:sz w:val="24"/>
          <w:szCs w:val="24"/>
        </w:rPr>
        <w:t xml:space="preserve">– </w:t>
      </w:r>
      <w:r w:rsidR="007F65EC" w:rsidRPr="00143BAA">
        <w:rPr>
          <w:rFonts w:ascii="Liberation Serif" w:hAnsi="Liberation Serif" w:cs="Times New Roman"/>
          <w:sz w:val="24"/>
          <w:szCs w:val="24"/>
        </w:rPr>
        <w:t>р</w:t>
      </w:r>
      <w:r w:rsidRPr="00143BAA">
        <w:rPr>
          <w:rFonts w:ascii="Liberation Serif" w:hAnsi="Liberation Serif" w:cs="Times New Roman"/>
          <w:sz w:val="24"/>
          <w:szCs w:val="24"/>
        </w:rPr>
        <w:t>а</w:t>
      </w:r>
      <w:r w:rsidR="007F65EC" w:rsidRPr="00143BAA">
        <w:rPr>
          <w:rFonts w:ascii="Liberation Serif" w:hAnsi="Liberation Serif" w:cs="Times New Roman"/>
          <w:sz w:val="24"/>
          <w:szCs w:val="24"/>
        </w:rPr>
        <w:t>ссмотреть а</w:t>
      </w:r>
      <w:r w:rsidRPr="00143BAA">
        <w:rPr>
          <w:rFonts w:ascii="Liberation Serif" w:hAnsi="Liberation Serif" w:cs="Times New Roman"/>
          <w:sz w:val="24"/>
          <w:szCs w:val="24"/>
        </w:rPr>
        <w:t xml:space="preserve">ктуальные подходы к изучению орфографии и пунктуации в основной и средней школе; </w:t>
      </w:r>
    </w:p>
    <w:p w:rsidR="0087467A" w:rsidRPr="00143BAA" w:rsidRDefault="007E5905" w:rsidP="007F65EC">
      <w:pPr>
        <w:autoSpaceDE w:val="0"/>
        <w:autoSpaceDN w:val="0"/>
        <w:adjustRightInd w:val="0"/>
        <w:spacing w:after="0" w:line="271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143BAA">
        <w:rPr>
          <w:rFonts w:ascii="Liberation Serif" w:hAnsi="Liberation Serif" w:cs="Times New Roman"/>
          <w:sz w:val="24"/>
          <w:szCs w:val="24"/>
        </w:rPr>
        <w:t>– технологические и методические основы формирования читательской грамотности у обучающихся средней и основной школы.</w:t>
      </w:r>
    </w:p>
    <w:p w:rsidR="0087467A" w:rsidRPr="00143BAA" w:rsidRDefault="0087467A" w:rsidP="007F65EC">
      <w:pPr>
        <w:autoSpaceDE w:val="0"/>
        <w:autoSpaceDN w:val="0"/>
        <w:adjustRightInd w:val="0"/>
        <w:spacing w:after="0" w:line="271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</w:p>
    <w:p w:rsidR="0087467A" w:rsidRPr="00143BAA" w:rsidRDefault="0087467A" w:rsidP="00260953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sz w:val="24"/>
          <w:szCs w:val="24"/>
        </w:rPr>
      </w:pPr>
    </w:p>
    <w:p w:rsidR="0087467A" w:rsidRPr="00143BAA" w:rsidRDefault="0087467A" w:rsidP="00260953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sz w:val="24"/>
          <w:szCs w:val="24"/>
        </w:rPr>
      </w:pPr>
    </w:p>
    <w:p w:rsidR="0087467A" w:rsidRPr="00143BAA" w:rsidRDefault="0087467A" w:rsidP="00260953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sz w:val="24"/>
          <w:szCs w:val="24"/>
        </w:rPr>
      </w:pPr>
    </w:p>
    <w:p w:rsidR="0087467A" w:rsidRPr="00143BAA" w:rsidRDefault="0087467A" w:rsidP="00260953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sz w:val="24"/>
          <w:szCs w:val="24"/>
        </w:rPr>
      </w:pPr>
    </w:p>
    <w:p w:rsidR="0087467A" w:rsidRPr="00143BAA" w:rsidRDefault="0087467A" w:rsidP="00260953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sz w:val="24"/>
          <w:szCs w:val="24"/>
        </w:rPr>
      </w:pPr>
    </w:p>
    <w:p w:rsidR="0087467A" w:rsidRPr="00143BAA" w:rsidRDefault="0087467A" w:rsidP="00260953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sz w:val="24"/>
          <w:szCs w:val="24"/>
        </w:rPr>
      </w:pPr>
    </w:p>
    <w:p w:rsidR="0087467A" w:rsidRPr="00143BAA" w:rsidRDefault="0087467A" w:rsidP="00260953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sz w:val="24"/>
          <w:szCs w:val="24"/>
        </w:rPr>
      </w:pPr>
    </w:p>
    <w:p w:rsidR="0087467A" w:rsidRPr="00143BAA" w:rsidRDefault="0087467A" w:rsidP="00260953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sz w:val="24"/>
          <w:szCs w:val="24"/>
        </w:rPr>
      </w:pPr>
    </w:p>
    <w:p w:rsidR="0087467A" w:rsidRPr="00143BAA" w:rsidRDefault="0087467A" w:rsidP="00260953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sz w:val="24"/>
          <w:szCs w:val="24"/>
        </w:rPr>
      </w:pPr>
    </w:p>
    <w:p w:rsidR="0087467A" w:rsidRPr="00143BAA" w:rsidRDefault="0087467A" w:rsidP="00260953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sz w:val="24"/>
          <w:szCs w:val="24"/>
        </w:rPr>
      </w:pPr>
    </w:p>
    <w:sectPr w:rsidR="0087467A" w:rsidRPr="00143BAA" w:rsidSect="001324BC">
      <w:footerReference w:type="default" r:id="rId10"/>
      <w:pgSz w:w="11906" w:h="16838"/>
      <w:pgMar w:top="709" w:right="850" w:bottom="709" w:left="709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433B" w:rsidRDefault="00B1433B" w:rsidP="00905F2F">
      <w:pPr>
        <w:spacing w:after="0" w:line="240" w:lineRule="auto"/>
      </w:pPr>
      <w:r>
        <w:separator/>
      </w:r>
    </w:p>
  </w:endnote>
  <w:endnote w:type="continuationSeparator" w:id="0">
    <w:p w:rsidR="00B1433B" w:rsidRDefault="00B1433B" w:rsidP="00905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08946777"/>
      <w:docPartObj>
        <w:docPartGallery w:val="Page Numbers (Bottom of Page)"/>
        <w:docPartUnique/>
      </w:docPartObj>
    </w:sdtPr>
    <w:sdtContent>
      <w:p w:rsidR="003C2138" w:rsidRDefault="003C2138">
        <w:pPr>
          <w:pStyle w:val="ad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E517B">
          <w:rPr>
            <w:noProof/>
          </w:rPr>
          <w:t>7</w:t>
        </w:r>
        <w:r>
          <w:fldChar w:fldCharType="end"/>
        </w:r>
      </w:p>
    </w:sdtContent>
  </w:sdt>
  <w:p w:rsidR="003C2138" w:rsidRDefault="003C2138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433B" w:rsidRDefault="00B1433B" w:rsidP="00905F2F">
      <w:pPr>
        <w:spacing w:after="0" w:line="240" w:lineRule="auto"/>
      </w:pPr>
      <w:r>
        <w:separator/>
      </w:r>
    </w:p>
  </w:footnote>
  <w:footnote w:type="continuationSeparator" w:id="0">
    <w:p w:rsidR="00B1433B" w:rsidRDefault="00B1433B" w:rsidP="00905F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5B5B4D"/>
    <w:multiLevelType w:val="multilevel"/>
    <w:tmpl w:val="E538475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" w15:restartNumberingAfterBreak="0">
    <w:nsid w:val="14344CF9"/>
    <w:multiLevelType w:val="multilevel"/>
    <w:tmpl w:val="AA44A15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E3B04BC"/>
    <w:multiLevelType w:val="hybridMultilevel"/>
    <w:tmpl w:val="BED0E76E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A732B7"/>
    <w:multiLevelType w:val="multilevel"/>
    <w:tmpl w:val="886AB2A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4" w15:restartNumberingAfterBreak="0">
    <w:nsid w:val="23D60720"/>
    <w:multiLevelType w:val="multilevel"/>
    <w:tmpl w:val="200A721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" w15:restartNumberingAfterBreak="0">
    <w:nsid w:val="2D9600E2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320368EE"/>
    <w:multiLevelType w:val="hybridMultilevel"/>
    <w:tmpl w:val="C7FCBDD8"/>
    <w:lvl w:ilvl="0" w:tplc="E31A0380">
      <w:start w:val="3"/>
      <w:numFmt w:val="decimal"/>
      <w:lvlText w:val="%1"/>
      <w:lvlJc w:val="left"/>
      <w:pPr>
        <w:ind w:left="720" w:hanging="360"/>
      </w:pPr>
      <w:rPr>
        <w:rFonts w:cstheme="minorBidi"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1F1B52"/>
    <w:multiLevelType w:val="multilevel"/>
    <w:tmpl w:val="B74EAE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8" w15:restartNumberingAfterBreak="0">
    <w:nsid w:val="6B2E1AF2"/>
    <w:multiLevelType w:val="multilevel"/>
    <w:tmpl w:val="E1B80D9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9" w15:restartNumberingAfterBreak="0">
    <w:nsid w:val="6DA51EFE"/>
    <w:multiLevelType w:val="multilevel"/>
    <w:tmpl w:val="7C94C2A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710345CF"/>
    <w:multiLevelType w:val="hybridMultilevel"/>
    <w:tmpl w:val="B1B2A58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759534BC"/>
    <w:multiLevelType w:val="multilevel"/>
    <w:tmpl w:val="7A881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5"/>
  </w:num>
  <w:num w:numId="2">
    <w:abstractNumId w:val="2"/>
  </w:num>
  <w:num w:numId="3">
    <w:abstractNumId w:val="11"/>
  </w:num>
  <w:num w:numId="4">
    <w:abstractNumId w:val="9"/>
  </w:num>
  <w:num w:numId="5">
    <w:abstractNumId w:val="1"/>
  </w:num>
  <w:num w:numId="6">
    <w:abstractNumId w:val="8"/>
  </w:num>
  <w:num w:numId="7">
    <w:abstractNumId w:val="0"/>
  </w:num>
  <w:num w:numId="8">
    <w:abstractNumId w:val="4"/>
  </w:num>
  <w:num w:numId="9">
    <w:abstractNumId w:val="6"/>
  </w:num>
  <w:num w:numId="10">
    <w:abstractNumId w:val="7"/>
  </w:num>
  <w:num w:numId="11">
    <w:abstractNumId w:val="3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readOnly" w:formatting="1" w:enforcement="1" w:cryptProviderType="rsaAES" w:cryptAlgorithmClass="hash" w:cryptAlgorithmType="typeAny" w:cryptAlgorithmSid="14" w:cryptSpinCount="100000" w:hash="VMlCPV0Pj6pH5HCOglBjHaJtRr5j6pA6kAjv5EfCleYLStwLKx4rqNem5aUuuD2NEtWdDX31Y9WaFIl9Kr1Wxw==" w:salt="DGu/+6HyN6Fq+GAbbPwPqA==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FB4"/>
    <w:rsid w:val="00031E4D"/>
    <w:rsid w:val="000322A2"/>
    <w:rsid w:val="000365F0"/>
    <w:rsid w:val="00036A7C"/>
    <w:rsid w:val="00044B9E"/>
    <w:rsid w:val="000544DE"/>
    <w:rsid w:val="00073ACD"/>
    <w:rsid w:val="000838CA"/>
    <w:rsid w:val="00090844"/>
    <w:rsid w:val="00091421"/>
    <w:rsid w:val="000954BE"/>
    <w:rsid w:val="000A223A"/>
    <w:rsid w:val="000A5D42"/>
    <w:rsid w:val="000B3BC5"/>
    <w:rsid w:val="000B7EB7"/>
    <w:rsid w:val="000C4470"/>
    <w:rsid w:val="000C5D3F"/>
    <w:rsid w:val="000D3369"/>
    <w:rsid w:val="000E1F25"/>
    <w:rsid w:val="000E65A9"/>
    <w:rsid w:val="000F4615"/>
    <w:rsid w:val="00100701"/>
    <w:rsid w:val="00106C08"/>
    <w:rsid w:val="001076CD"/>
    <w:rsid w:val="00111DE1"/>
    <w:rsid w:val="00113E1A"/>
    <w:rsid w:val="00130B9C"/>
    <w:rsid w:val="001324BC"/>
    <w:rsid w:val="00135F7C"/>
    <w:rsid w:val="00137684"/>
    <w:rsid w:val="00137C68"/>
    <w:rsid w:val="00137FFC"/>
    <w:rsid w:val="00140090"/>
    <w:rsid w:val="001413FF"/>
    <w:rsid w:val="00143BAA"/>
    <w:rsid w:val="00146474"/>
    <w:rsid w:val="00153DD5"/>
    <w:rsid w:val="001577C2"/>
    <w:rsid w:val="0016192C"/>
    <w:rsid w:val="001709D7"/>
    <w:rsid w:val="00180FFA"/>
    <w:rsid w:val="0018350C"/>
    <w:rsid w:val="00190D1B"/>
    <w:rsid w:val="001A5150"/>
    <w:rsid w:val="001B33EA"/>
    <w:rsid w:val="001B6022"/>
    <w:rsid w:val="001C0D0A"/>
    <w:rsid w:val="001C55DC"/>
    <w:rsid w:val="001D67AE"/>
    <w:rsid w:val="001E44BE"/>
    <w:rsid w:val="00201215"/>
    <w:rsid w:val="002023E0"/>
    <w:rsid w:val="00204119"/>
    <w:rsid w:val="0020526D"/>
    <w:rsid w:val="002074ED"/>
    <w:rsid w:val="002134D2"/>
    <w:rsid w:val="00214D26"/>
    <w:rsid w:val="0021697E"/>
    <w:rsid w:val="002252B9"/>
    <w:rsid w:val="00242D2B"/>
    <w:rsid w:val="00257452"/>
    <w:rsid w:val="00260953"/>
    <w:rsid w:val="00262641"/>
    <w:rsid w:val="00265F10"/>
    <w:rsid w:val="002707A6"/>
    <w:rsid w:val="0028095C"/>
    <w:rsid w:val="002A0803"/>
    <w:rsid w:val="002B56AA"/>
    <w:rsid w:val="002B5FB7"/>
    <w:rsid w:val="002B7EBB"/>
    <w:rsid w:val="002C05D9"/>
    <w:rsid w:val="002D0768"/>
    <w:rsid w:val="002D28F0"/>
    <w:rsid w:val="002D3801"/>
    <w:rsid w:val="003020A1"/>
    <w:rsid w:val="00312898"/>
    <w:rsid w:val="0033187B"/>
    <w:rsid w:val="00332DDF"/>
    <w:rsid w:val="00332E54"/>
    <w:rsid w:val="00333C08"/>
    <w:rsid w:val="00340CB5"/>
    <w:rsid w:val="00361C0F"/>
    <w:rsid w:val="00375F6B"/>
    <w:rsid w:val="00385738"/>
    <w:rsid w:val="00390906"/>
    <w:rsid w:val="003939B0"/>
    <w:rsid w:val="00396A9A"/>
    <w:rsid w:val="003A0A7A"/>
    <w:rsid w:val="003B1A6A"/>
    <w:rsid w:val="003B4300"/>
    <w:rsid w:val="003B7607"/>
    <w:rsid w:val="003C20C6"/>
    <w:rsid w:val="003C2138"/>
    <w:rsid w:val="003D7742"/>
    <w:rsid w:val="003E517B"/>
    <w:rsid w:val="003E65B0"/>
    <w:rsid w:val="003F42F5"/>
    <w:rsid w:val="003F568A"/>
    <w:rsid w:val="003F7CFE"/>
    <w:rsid w:val="004023C4"/>
    <w:rsid w:val="00403042"/>
    <w:rsid w:val="004109C3"/>
    <w:rsid w:val="004110C9"/>
    <w:rsid w:val="00412A1D"/>
    <w:rsid w:val="00413363"/>
    <w:rsid w:val="00417732"/>
    <w:rsid w:val="004246BB"/>
    <w:rsid w:val="004251E3"/>
    <w:rsid w:val="004417B3"/>
    <w:rsid w:val="00451D7C"/>
    <w:rsid w:val="00455F7B"/>
    <w:rsid w:val="0046640D"/>
    <w:rsid w:val="0047209B"/>
    <w:rsid w:val="00491EEC"/>
    <w:rsid w:val="00497A3A"/>
    <w:rsid w:val="004A3DF4"/>
    <w:rsid w:val="004B2349"/>
    <w:rsid w:val="004B4528"/>
    <w:rsid w:val="004C52BE"/>
    <w:rsid w:val="004C7FB4"/>
    <w:rsid w:val="004F3BF9"/>
    <w:rsid w:val="0051075B"/>
    <w:rsid w:val="00520C7A"/>
    <w:rsid w:val="00522C5D"/>
    <w:rsid w:val="00522D00"/>
    <w:rsid w:val="0052767F"/>
    <w:rsid w:val="0053226B"/>
    <w:rsid w:val="00535E86"/>
    <w:rsid w:val="005531CB"/>
    <w:rsid w:val="005609FC"/>
    <w:rsid w:val="0056576A"/>
    <w:rsid w:val="00565DB3"/>
    <w:rsid w:val="00571DED"/>
    <w:rsid w:val="00581960"/>
    <w:rsid w:val="005B0E73"/>
    <w:rsid w:val="005B6F32"/>
    <w:rsid w:val="005D28AC"/>
    <w:rsid w:val="005D5438"/>
    <w:rsid w:val="005E09A8"/>
    <w:rsid w:val="005E13BB"/>
    <w:rsid w:val="005F59A1"/>
    <w:rsid w:val="00600DC3"/>
    <w:rsid w:val="0060139B"/>
    <w:rsid w:val="00604BDF"/>
    <w:rsid w:val="00604E05"/>
    <w:rsid w:val="0060673F"/>
    <w:rsid w:val="00606758"/>
    <w:rsid w:val="00610F45"/>
    <w:rsid w:val="006255F6"/>
    <w:rsid w:val="00630186"/>
    <w:rsid w:val="00635764"/>
    <w:rsid w:val="00637844"/>
    <w:rsid w:val="00650D39"/>
    <w:rsid w:val="0065194A"/>
    <w:rsid w:val="006574A0"/>
    <w:rsid w:val="006635D5"/>
    <w:rsid w:val="00664E08"/>
    <w:rsid w:val="0066665E"/>
    <w:rsid w:val="00672227"/>
    <w:rsid w:val="00673C7A"/>
    <w:rsid w:val="0067534F"/>
    <w:rsid w:val="00683151"/>
    <w:rsid w:val="00697104"/>
    <w:rsid w:val="006A593B"/>
    <w:rsid w:val="006A7D1A"/>
    <w:rsid w:val="006B0385"/>
    <w:rsid w:val="006B1351"/>
    <w:rsid w:val="006B4DFE"/>
    <w:rsid w:val="006C2FFE"/>
    <w:rsid w:val="006D5206"/>
    <w:rsid w:val="006D593F"/>
    <w:rsid w:val="006E7B48"/>
    <w:rsid w:val="006F0524"/>
    <w:rsid w:val="006F101A"/>
    <w:rsid w:val="006F69A1"/>
    <w:rsid w:val="006F7258"/>
    <w:rsid w:val="007005E3"/>
    <w:rsid w:val="00701E7A"/>
    <w:rsid w:val="007164EB"/>
    <w:rsid w:val="0074090C"/>
    <w:rsid w:val="0074289F"/>
    <w:rsid w:val="00764791"/>
    <w:rsid w:val="007661DB"/>
    <w:rsid w:val="00771552"/>
    <w:rsid w:val="00771C99"/>
    <w:rsid w:val="00783995"/>
    <w:rsid w:val="00786A3E"/>
    <w:rsid w:val="00794FC1"/>
    <w:rsid w:val="007A06D1"/>
    <w:rsid w:val="007A3EAD"/>
    <w:rsid w:val="007B1D27"/>
    <w:rsid w:val="007B32C2"/>
    <w:rsid w:val="007B3D65"/>
    <w:rsid w:val="007B4968"/>
    <w:rsid w:val="007C1ADB"/>
    <w:rsid w:val="007C4ECB"/>
    <w:rsid w:val="007D1290"/>
    <w:rsid w:val="007D29EA"/>
    <w:rsid w:val="007D2BE6"/>
    <w:rsid w:val="007D348F"/>
    <w:rsid w:val="007E5905"/>
    <w:rsid w:val="007E7497"/>
    <w:rsid w:val="007F65EC"/>
    <w:rsid w:val="008017CD"/>
    <w:rsid w:val="0080565B"/>
    <w:rsid w:val="00807ECD"/>
    <w:rsid w:val="0082211F"/>
    <w:rsid w:val="00823CDD"/>
    <w:rsid w:val="00824C66"/>
    <w:rsid w:val="00836989"/>
    <w:rsid w:val="00843505"/>
    <w:rsid w:val="00853D6A"/>
    <w:rsid w:val="0086661F"/>
    <w:rsid w:val="0087467A"/>
    <w:rsid w:val="00880753"/>
    <w:rsid w:val="00880D86"/>
    <w:rsid w:val="0088333F"/>
    <w:rsid w:val="00895110"/>
    <w:rsid w:val="00895BCC"/>
    <w:rsid w:val="0089651C"/>
    <w:rsid w:val="00896CF7"/>
    <w:rsid w:val="008A1901"/>
    <w:rsid w:val="008A6149"/>
    <w:rsid w:val="008B1CBD"/>
    <w:rsid w:val="008B73A8"/>
    <w:rsid w:val="008C5533"/>
    <w:rsid w:val="008D0E14"/>
    <w:rsid w:val="008D4161"/>
    <w:rsid w:val="008F4EA4"/>
    <w:rsid w:val="00905F2F"/>
    <w:rsid w:val="00917F01"/>
    <w:rsid w:val="00922248"/>
    <w:rsid w:val="00922CEC"/>
    <w:rsid w:val="009240EC"/>
    <w:rsid w:val="009423D0"/>
    <w:rsid w:val="00942921"/>
    <w:rsid w:val="0094368D"/>
    <w:rsid w:val="00960525"/>
    <w:rsid w:val="009770A3"/>
    <w:rsid w:val="009806CF"/>
    <w:rsid w:val="00984CBE"/>
    <w:rsid w:val="0098747C"/>
    <w:rsid w:val="009915E3"/>
    <w:rsid w:val="0099204D"/>
    <w:rsid w:val="00997E11"/>
    <w:rsid w:val="00997F82"/>
    <w:rsid w:val="009A67C0"/>
    <w:rsid w:val="009B12FA"/>
    <w:rsid w:val="009C351A"/>
    <w:rsid w:val="009C3528"/>
    <w:rsid w:val="009D0451"/>
    <w:rsid w:val="009D0F1E"/>
    <w:rsid w:val="009D183A"/>
    <w:rsid w:val="009D7F15"/>
    <w:rsid w:val="009E4180"/>
    <w:rsid w:val="00A159E7"/>
    <w:rsid w:val="00A3344F"/>
    <w:rsid w:val="00A36D22"/>
    <w:rsid w:val="00A4651A"/>
    <w:rsid w:val="00A476CF"/>
    <w:rsid w:val="00A63F7D"/>
    <w:rsid w:val="00A670DB"/>
    <w:rsid w:val="00A7649A"/>
    <w:rsid w:val="00AA0952"/>
    <w:rsid w:val="00AA2960"/>
    <w:rsid w:val="00AA3C30"/>
    <w:rsid w:val="00AA6BC7"/>
    <w:rsid w:val="00AC7A3F"/>
    <w:rsid w:val="00AD0F09"/>
    <w:rsid w:val="00AD2F4D"/>
    <w:rsid w:val="00AD5E1D"/>
    <w:rsid w:val="00AE0CC1"/>
    <w:rsid w:val="00AE65A9"/>
    <w:rsid w:val="00AF2F9B"/>
    <w:rsid w:val="00AF6834"/>
    <w:rsid w:val="00B108F2"/>
    <w:rsid w:val="00B11FEC"/>
    <w:rsid w:val="00B1433B"/>
    <w:rsid w:val="00B151FD"/>
    <w:rsid w:val="00B153EF"/>
    <w:rsid w:val="00B25AE8"/>
    <w:rsid w:val="00B30CE6"/>
    <w:rsid w:val="00B36982"/>
    <w:rsid w:val="00B37074"/>
    <w:rsid w:val="00B64ED4"/>
    <w:rsid w:val="00B83BD1"/>
    <w:rsid w:val="00BA397D"/>
    <w:rsid w:val="00BB6ACA"/>
    <w:rsid w:val="00BC08E6"/>
    <w:rsid w:val="00BD2808"/>
    <w:rsid w:val="00BE00AC"/>
    <w:rsid w:val="00BF056F"/>
    <w:rsid w:val="00BF229C"/>
    <w:rsid w:val="00C1114B"/>
    <w:rsid w:val="00C13438"/>
    <w:rsid w:val="00C16AE0"/>
    <w:rsid w:val="00C31C3A"/>
    <w:rsid w:val="00C32423"/>
    <w:rsid w:val="00C32E67"/>
    <w:rsid w:val="00C35FF1"/>
    <w:rsid w:val="00C3660F"/>
    <w:rsid w:val="00C37E12"/>
    <w:rsid w:val="00C4203A"/>
    <w:rsid w:val="00C506B4"/>
    <w:rsid w:val="00C62035"/>
    <w:rsid w:val="00C67851"/>
    <w:rsid w:val="00C72AC8"/>
    <w:rsid w:val="00C7681A"/>
    <w:rsid w:val="00C9162E"/>
    <w:rsid w:val="00C955E1"/>
    <w:rsid w:val="00CA6B1A"/>
    <w:rsid w:val="00CB2F81"/>
    <w:rsid w:val="00CB563A"/>
    <w:rsid w:val="00CC1A0C"/>
    <w:rsid w:val="00CC2A19"/>
    <w:rsid w:val="00CC769A"/>
    <w:rsid w:val="00CD0DE7"/>
    <w:rsid w:val="00CD256C"/>
    <w:rsid w:val="00CD2B37"/>
    <w:rsid w:val="00CD59F7"/>
    <w:rsid w:val="00CF50A6"/>
    <w:rsid w:val="00D00BE4"/>
    <w:rsid w:val="00D01CAF"/>
    <w:rsid w:val="00D05809"/>
    <w:rsid w:val="00D178D5"/>
    <w:rsid w:val="00D21BBD"/>
    <w:rsid w:val="00D243BE"/>
    <w:rsid w:val="00D271B8"/>
    <w:rsid w:val="00D41C03"/>
    <w:rsid w:val="00D43B48"/>
    <w:rsid w:val="00D54809"/>
    <w:rsid w:val="00D54A7C"/>
    <w:rsid w:val="00D70538"/>
    <w:rsid w:val="00D708E8"/>
    <w:rsid w:val="00D7261A"/>
    <w:rsid w:val="00D737C6"/>
    <w:rsid w:val="00D760C9"/>
    <w:rsid w:val="00D77C67"/>
    <w:rsid w:val="00D83D20"/>
    <w:rsid w:val="00DA0A2F"/>
    <w:rsid w:val="00DA2349"/>
    <w:rsid w:val="00DA51F2"/>
    <w:rsid w:val="00DA7831"/>
    <w:rsid w:val="00DB2D01"/>
    <w:rsid w:val="00DB7220"/>
    <w:rsid w:val="00DC275C"/>
    <w:rsid w:val="00DC6911"/>
    <w:rsid w:val="00DD3866"/>
    <w:rsid w:val="00DD5400"/>
    <w:rsid w:val="00DD6C7C"/>
    <w:rsid w:val="00DE042A"/>
    <w:rsid w:val="00DE2BCC"/>
    <w:rsid w:val="00DF07DE"/>
    <w:rsid w:val="00E06D64"/>
    <w:rsid w:val="00E110E1"/>
    <w:rsid w:val="00E25BFB"/>
    <w:rsid w:val="00E27974"/>
    <w:rsid w:val="00E309A5"/>
    <w:rsid w:val="00E6159F"/>
    <w:rsid w:val="00E65C12"/>
    <w:rsid w:val="00E730DF"/>
    <w:rsid w:val="00E76060"/>
    <w:rsid w:val="00E9210F"/>
    <w:rsid w:val="00E96736"/>
    <w:rsid w:val="00E96BA2"/>
    <w:rsid w:val="00E97319"/>
    <w:rsid w:val="00E973C7"/>
    <w:rsid w:val="00E97583"/>
    <w:rsid w:val="00E97A07"/>
    <w:rsid w:val="00EA104C"/>
    <w:rsid w:val="00EA3E92"/>
    <w:rsid w:val="00EA3F4E"/>
    <w:rsid w:val="00EB2975"/>
    <w:rsid w:val="00EC2E7B"/>
    <w:rsid w:val="00EC47B2"/>
    <w:rsid w:val="00EC7C84"/>
    <w:rsid w:val="00EE0A05"/>
    <w:rsid w:val="00EE4200"/>
    <w:rsid w:val="00EE7BF0"/>
    <w:rsid w:val="00EF2996"/>
    <w:rsid w:val="00F00A41"/>
    <w:rsid w:val="00F01B5B"/>
    <w:rsid w:val="00F07134"/>
    <w:rsid w:val="00F1328B"/>
    <w:rsid w:val="00F15351"/>
    <w:rsid w:val="00F15733"/>
    <w:rsid w:val="00F2575A"/>
    <w:rsid w:val="00F26A8B"/>
    <w:rsid w:val="00F371FA"/>
    <w:rsid w:val="00F44AE0"/>
    <w:rsid w:val="00F46718"/>
    <w:rsid w:val="00F62743"/>
    <w:rsid w:val="00F71A51"/>
    <w:rsid w:val="00F72394"/>
    <w:rsid w:val="00F85E10"/>
    <w:rsid w:val="00FA651D"/>
    <w:rsid w:val="00FB0625"/>
    <w:rsid w:val="00FB1A15"/>
    <w:rsid w:val="00FC2FD3"/>
    <w:rsid w:val="00FD53F7"/>
    <w:rsid w:val="00FD5494"/>
    <w:rsid w:val="00FD7C40"/>
    <w:rsid w:val="00FF0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EE9D36"/>
  <w15:docId w15:val="{C570EE51-C552-47DA-A480-2BBDF8CA5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17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110C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rmal (Web)"/>
    <w:basedOn w:val="a"/>
    <w:uiPriority w:val="99"/>
    <w:unhideWhenUsed/>
    <w:rsid w:val="00880D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22C5D"/>
    <w:rPr>
      <w:b/>
      <w:bCs/>
    </w:rPr>
  </w:style>
  <w:style w:type="paragraph" w:styleId="a5">
    <w:name w:val="List Paragraph"/>
    <w:basedOn w:val="a"/>
    <w:uiPriority w:val="34"/>
    <w:qFormat/>
    <w:rsid w:val="004A3DF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D2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D2BE6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535E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Emphasis"/>
    <w:basedOn w:val="a0"/>
    <w:uiPriority w:val="20"/>
    <w:qFormat/>
    <w:rsid w:val="00B153EF"/>
    <w:rPr>
      <w:i/>
      <w:iCs/>
    </w:rPr>
  </w:style>
  <w:style w:type="character" w:styleId="aa">
    <w:name w:val="line number"/>
    <w:basedOn w:val="a0"/>
    <w:uiPriority w:val="99"/>
    <w:semiHidden/>
    <w:unhideWhenUsed/>
    <w:rsid w:val="00905F2F"/>
  </w:style>
  <w:style w:type="paragraph" w:styleId="ab">
    <w:name w:val="header"/>
    <w:basedOn w:val="a"/>
    <w:link w:val="ac"/>
    <w:uiPriority w:val="99"/>
    <w:unhideWhenUsed/>
    <w:rsid w:val="00905F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905F2F"/>
  </w:style>
  <w:style w:type="paragraph" w:styleId="ad">
    <w:name w:val="footer"/>
    <w:basedOn w:val="a"/>
    <w:link w:val="ae"/>
    <w:uiPriority w:val="99"/>
    <w:unhideWhenUsed/>
    <w:rsid w:val="00905F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905F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6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36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1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8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7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8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4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2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4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8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1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2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1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2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2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4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1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0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0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8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9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3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6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86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0"/>
    </mc:Choice>
    <mc:Fallback>
      <c:style val="30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5411196012385027E-2"/>
          <c:y val="3.6697251241036503E-2"/>
          <c:w val="0.82183416605049386"/>
          <c:h val="0.95590011374221517"/>
        </c:manualLayout>
      </c:layout>
      <c:barChart>
        <c:barDir val="bar"/>
        <c:grouping val="clustered"/>
        <c:varyColors val="0"/>
        <c:ser>
          <c:idx val="0"/>
          <c:order val="0"/>
          <c:tx>
            <c:v>Количество участников</c:v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'Анализ 3 город'!$C$33:$BD$33</c:f>
              <c:numCache>
                <c:formatCode>General</c:formatCode>
                <c:ptCount val="54"/>
                <c:pt idx="0">
                  <c:v>3</c:v>
                </c:pt>
                <c:pt idx="1">
                  <c:v>5</c:v>
                </c:pt>
                <c:pt idx="2">
                  <c:v>7</c:v>
                </c:pt>
                <c:pt idx="3">
                  <c:v>10</c:v>
                </c:pt>
                <c:pt idx="4">
                  <c:v>12</c:v>
                </c:pt>
                <c:pt idx="5">
                  <c:v>14</c:v>
                </c:pt>
                <c:pt idx="6">
                  <c:v>17</c:v>
                </c:pt>
                <c:pt idx="7">
                  <c:v>19</c:v>
                </c:pt>
                <c:pt idx="8">
                  <c:v>21</c:v>
                </c:pt>
                <c:pt idx="9">
                  <c:v>24</c:v>
                </c:pt>
                <c:pt idx="10">
                  <c:v>26</c:v>
                </c:pt>
                <c:pt idx="11">
                  <c:v>28</c:v>
                </c:pt>
                <c:pt idx="12">
                  <c:v>30</c:v>
                </c:pt>
                <c:pt idx="13">
                  <c:v>32</c:v>
                </c:pt>
                <c:pt idx="14">
                  <c:v>34</c:v>
                </c:pt>
                <c:pt idx="15">
                  <c:v>36</c:v>
                </c:pt>
                <c:pt idx="16">
                  <c:v>37</c:v>
                </c:pt>
                <c:pt idx="17">
                  <c:v>39</c:v>
                </c:pt>
                <c:pt idx="18">
                  <c:v>40</c:v>
                </c:pt>
                <c:pt idx="19">
                  <c:v>42</c:v>
                </c:pt>
                <c:pt idx="20">
                  <c:v>43</c:v>
                </c:pt>
                <c:pt idx="21">
                  <c:v>45</c:v>
                </c:pt>
                <c:pt idx="22">
                  <c:v>46</c:v>
                </c:pt>
                <c:pt idx="23">
                  <c:v>48</c:v>
                </c:pt>
                <c:pt idx="24">
                  <c:v>49</c:v>
                </c:pt>
                <c:pt idx="25">
                  <c:v>51</c:v>
                </c:pt>
                <c:pt idx="26">
                  <c:v>52</c:v>
                </c:pt>
                <c:pt idx="27">
                  <c:v>54</c:v>
                </c:pt>
                <c:pt idx="28">
                  <c:v>55</c:v>
                </c:pt>
                <c:pt idx="29">
                  <c:v>57</c:v>
                </c:pt>
                <c:pt idx="30">
                  <c:v>58</c:v>
                </c:pt>
                <c:pt idx="31">
                  <c:v>60</c:v>
                </c:pt>
                <c:pt idx="32">
                  <c:v>61</c:v>
                </c:pt>
                <c:pt idx="33">
                  <c:v>63</c:v>
                </c:pt>
                <c:pt idx="34">
                  <c:v>64</c:v>
                </c:pt>
                <c:pt idx="35">
                  <c:v>66</c:v>
                </c:pt>
                <c:pt idx="36">
                  <c:v>67</c:v>
                </c:pt>
                <c:pt idx="37">
                  <c:v>69</c:v>
                </c:pt>
                <c:pt idx="38">
                  <c:v>70</c:v>
                </c:pt>
                <c:pt idx="39">
                  <c:v>72</c:v>
                </c:pt>
                <c:pt idx="40">
                  <c:v>73</c:v>
                </c:pt>
                <c:pt idx="41">
                  <c:v>75</c:v>
                </c:pt>
                <c:pt idx="42">
                  <c:v>77</c:v>
                </c:pt>
                <c:pt idx="43">
                  <c:v>79</c:v>
                </c:pt>
                <c:pt idx="44">
                  <c:v>81</c:v>
                </c:pt>
                <c:pt idx="45">
                  <c:v>83</c:v>
                </c:pt>
                <c:pt idx="46">
                  <c:v>85</c:v>
                </c:pt>
                <c:pt idx="47">
                  <c:v>87</c:v>
                </c:pt>
                <c:pt idx="48">
                  <c:v>89</c:v>
                </c:pt>
                <c:pt idx="49">
                  <c:v>91</c:v>
                </c:pt>
                <c:pt idx="50">
                  <c:v>93</c:v>
                </c:pt>
                <c:pt idx="51">
                  <c:v>95</c:v>
                </c:pt>
                <c:pt idx="52">
                  <c:v>97</c:v>
                </c:pt>
                <c:pt idx="53">
                  <c:v>100</c:v>
                </c:pt>
              </c:numCache>
            </c:numRef>
          </c:cat>
          <c:val>
            <c:numRef>
              <c:f>'Анализ 3 город'!$C$34:$BD$34</c:f>
              <c:numCache>
                <c:formatCode>0.00</c:formatCode>
                <c:ptCount val="54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1</c:v>
                </c:pt>
                <c:pt idx="12">
                  <c:v>1</c:v>
                </c:pt>
                <c:pt idx="13">
                  <c:v>2</c:v>
                </c:pt>
                <c:pt idx="14">
                  <c:v>2</c:v>
                </c:pt>
                <c:pt idx="15">
                  <c:v>2</c:v>
                </c:pt>
                <c:pt idx="16">
                  <c:v>5</c:v>
                </c:pt>
                <c:pt idx="17">
                  <c:v>6</c:v>
                </c:pt>
                <c:pt idx="18">
                  <c:v>5</c:v>
                </c:pt>
                <c:pt idx="19">
                  <c:v>9</c:v>
                </c:pt>
                <c:pt idx="20">
                  <c:v>5</c:v>
                </c:pt>
                <c:pt idx="21">
                  <c:v>3</c:v>
                </c:pt>
                <c:pt idx="22">
                  <c:v>11</c:v>
                </c:pt>
                <c:pt idx="23">
                  <c:v>9</c:v>
                </c:pt>
                <c:pt idx="24">
                  <c:v>8</c:v>
                </c:pt>
                <c:pt idx="25">
                  <c:v>8</c:v>
                </c:pt>
                <c:pt idx="26">
                  <c:v>19</c:v>
                </c:pt>
                <c:pt idx="27">
                  <c:v>14</c:v>
                </c:pt>
                <c:pt idx="28">
                  <c:v>15</c:v>
                </c:pt>
                <c:pt idx="29">
                  <c:v>12</c:v>
                </c:pt>
                <c:pt idx="30">
                  <c:v>18</c:v>
                </c:pt>
                <c:pt idx="31">
                  <c:v>18</c:v>
                </c:pt>
                <c:pt idx="32">
                  <c:v>25</c:v>
                </c:pt>
                <c:pt idx="33">
                  <c:v>24</c:v>
                </c:pt>
                <c:pt idx="34">
                  <c:v>16</c:v>
                </c:pt>
                <c:pt idx="35">
                  <c:v>17</c:v>
                </c:pt>
                <c:pt idx="36">
                  <c:v>24</c:v>
                </c:pt>
                <c:pt idx="37">
                  <c:v>19</c:v>
                </c:pt>
                <c:pt idx="38">
                  <c:v>15</c:v>
                </c:pt>
                <c:pt idx="39">
                  <c:v>17</c:v>
                </c:pt>
                <c:pt idx="40">
                  <c:v>23</c:v>
                </c:pt>
                <c:pt idx="41">
                  <c:v>19</c:v>
                </c:pt>
                <c:pt idx="42">
                  <c:v>20</c:v>
                </c:pt>
                <c:pt idx="43">
                  <c:v>23</c:v>
                </c:pt>
                <c:pt idx="44">
                  <c:v>20</c:v>
                </c:pt>
                <c:pt idx="45">
                  <c:v>13</c:v>
                </c:pt>
                <c:pt idx="46">
                  <c:v>14</c:v>
                </c:pt>
                <c:pt idx="47">
                  <c:v>11</c:v>
                </c:pt>
                <c:pt idx="48">
                  <c:v>13</c:v>
                </c:pt>
                <c:pt idx="49">
                  <c:v>11</c:v>
                </c:pt>
                <c:pt idx="50">
                  <c:v>5</c:v>
                </c:pt>
                <c:pt idx="51">
                  <c:v>4</c:v>
                </c:pt>
                <c:pt idx="52">
                  <c:v>3</c:v>
                </c:pt>
                <c:pt idx="5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68D-4B86-9B9B-CBFB03C8607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6054400"/>
        <c:axId val="66056192"/>
      </c:barChart>
      <c:catAx>
        <c:axId val="66054400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 sz="1200"/>
                </a:pPr>
                <a:r>
                  <a:rPr lang="ru-RU" sz="1200"/>
                  <a:t>набранные баллы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66056192"/>
        <c:crosses val="autoZero"/>
        <c:auto val="1"/>
        <c:lblAlgn val="ctr"/>
        <c:lblOffset val="100"/>
        <c:noMultiLvlLbl val="0"/>
      </c:catAx>
      <c:valAx>
        <c:axId val="66056192"/>
        <c:scaling>
          <c:orientation val="minMax"/>
        </c:scaling>
        <c:delete val="1"/>
        <c:axPos val="b"/>
        <c:numFmt formatCode="0.00" sourceLinked="1"/>
        <c:majorTickMark val="out"/>
        <c:minorTickMark val="none"/>
        <c:tickLblPos val="nextTo"/>
        <c:crossAx val="66054400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52576016731619246"/>
          <c:y val="0.66631016073685001"/>
          <c:w val="0.40863470639669608"/>
          <c:h val="2.5080789335720995E-2"/>
        </c:manualLayout>
      </c:layout>
      <c:overlay val="0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tx>
            <c:v>по протоколу</c:v>
          </c:tx>
          <c:spPr>
            <a:ln>
              <a:solidFill>
                <a:srgbClr val="00B050"/>
              </a:solidFill>
            </a:ln>
          </c:spPr>
          <c:marker>
            <c:symbol val="none"/>
          </c:marker>
          <c:dLbls>
            <c:dLbl>
              <c:idx val="2"/>
              <c:layout>
                <c:manualLayout>
                  <c:x val="-3.3060648801128349E-2"/>
                  <c:y val="4.29929345512572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913-4DAC-B753-ECC1AF902F6E}"/>
                </c:ext>
              </c:extLst>
            </c:dLbl>
            <c:dLbl>
              <c:idx val="3"/>
              <c:layout>
                <c:manualLayout>
                  <c:x val="-2.177715091678422E-2"/>
                  <c:y val="4.29929345512570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913-4DAC-B753-ECC1AF902F6E}"/>
                </c:ext>
              </c:extLst>
            </c:dLbl>
            <c:dLbl>
              <c:idx val="8"/>
              <c:layout>
                <c:manualLayout>
                  <c:x val="-1.8015984955336153E-2"/>
                  <c:y val="-4.157366164324596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913-4DAC-B753-ECC1AF902F6E}"/>
                </c:ext>
              </c:extLst>
            </c:dLbl>
            <c:dLbl>
              <c:idx val="15"/>
              <c:layout>
                <c:manualLayout>
                  <c:x val="-1.8039587471553716E-2"/>
                  <c:y val="2.46418795501053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913-4DAC-B753-ECC1AF902F6E}"/>
                </c:ext>
              </c:extLst>
            </c:dLbl>
            <c:dLbl>
              <c:idx val="19"/>
              <c:layout>
                <c:manualLayout>
                  <c:x val="-3.3060648801128419E-2"/>
                  <c:y val="1.279057876750606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913-4DAC-B753-ECC1AF902F6E}"/>
                </c:ext>
              </c:extLst>
            </c:dLbl>
            <c:dLbl>
              <c:idx val="20"/>
              <c:layout>
                <c:manualLayout>
                  <c:x val="-1.8015984955336222E-2"/>
                  <c:y val="4.90334057080074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913-4DAC-B753-ECC1AF902F6E}"/>
                </c:ext>
              </c:extLst>
            </c:dLbl>
            <c:dLbl>
              <c:idx val="22"/>
              <c:layout>
                <c:manualLayout>
                  <c:x val="-1.3607805129435612E-2"/>
                  <c:y val="3.018094874223876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0913-4DAC-B753-ECC1AF902F6E}"/>
                </c:ext>
              </c:extLst>
            </c:dLbl>
            <c:dLbl>
              <c:idx val="24"/>
              <c:layout>
                <c:manualLayout>
                  <c:x val="-1.2721448661011991E-2"/>
                  <c:y val="1.91028103579721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913-4DAC-B753-ECC1AF902F6E}"/>
                </c:ext>
              </c:extLst>
            </c:dLbl>
            <c:dLbl>
              <c:idx val="33"/>
              <c:layout>
                <c:manualLayout>
                  <c:x val="-1.8039587471553716E-2"/>
                  <c:y val="2.741141414617211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0913-4DAC-B753-ECC1AF902F6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'Анализ 2 город'!$C$29:$AN$29</c:f>
              <c:numCache>
                <c:formatCode>0.0</c:formatCode>
                <c:ptCount val="38"/>
                <c:pt idx="0">
                  <c:v>71.819960861056757</c:v>
                </c:pt>
                <c:pt idx="1">
                  <c:v>80.821917808219183</c:v>
                </c:pt>
                <c:pt idx="2">
                  <c:v>53.816046966731903</c:v>
                </c:pt>
                <c:pt idx="3">
                  <c:v>52.054794520547944</c:v>
                </c:pt>
                <c:pt idx="4">
                  <c:v>74.951076320939336</c:v>
                </c:pt>
                <c:pt idx="5">
                  <c:v>81.604696673189821</c:v>
                </c:pt>
                <c:pt idx="6">
                  <c:v>72.211350293542083</c:v>
                </c:pt>
                <c:pt idx="7">
                  <c:v>66.07958251793869</c:v>
                </c:pt>
                <c:pt idx="8">
                  <c:v>63.992172211350294</c:v>
                </c:pt>
                <c:pt idx="9">
                  <c:v>50.097847358121328</c:v>
                </c:pt>
                <c:pt idx="10">
                  <c:v>51.663405088062618</c:v>
                </c:pt>
                <c:pt idx="11">
                  <c:v>42.857142857142854</c:v>
                </c:pt>
                <c:pt idx="12">
                  <c:v>65.557729941291583</c:v>
                </c:pt>
                <c:pt idx="13">
                  <c:v>50.489236790606654</c:v>
                </c:pt>
                <c:pt idx="14">
                  <c:v>62.426614481409004</c:v>
                </c:pt>
                <c:pt idx="15">
                  <c:v>57.534246575342465</c:v>
                </c:pt>
                <c:pt idx="16">
                  <c:v>68.493150684931507</c:v>
                </c:pt>
                <c:pt idx="17">
                  <c:v>45.988258317025441</c:v>
                </c:pt>
                <c:pt idx="18">
                  <c:v>72.602739726027394</c:v>
                </c:pt>
                <c:pt idx="19">
                  <c:v>30.919765166340508</c:v>
                </c:pt>
                <c:pt idx="20">
                  <c:v>31.898238747553815</c:v>
                </c:pt>
                <c:pt idx="21">
                  <c:v>79.256360078277893</c:v>
                </c:pt>
                <c:pt idx="22">
                  <c:v>50.097847358121328</c:v>
                </c:pt>
                <c:pt idx="23">
                  <c:v>88.25831702544032</c:v>
                </c:pt>
                <c:pt idx="24">
                  <c:v>44.618395303326807</c:v>
                </c:pt>
                <c:pt idx="25">
                  <c:v>78.538812785388117</c:v>
                </c:pt>
                <c:pt idx="26">
                  <c:v>99.217221135029348</c:v>
                </c:pt>
                <c:pt idx="27">
                  <c:v>76.046966731898237</c:v>
                </c:pt>
                <c:pt idx="28">
                  <c:v>96.67318982387475</c:v>
                </c:pt>
                <c:pt idx="29">
                  <c:v>86.692759295499016</c:v>
                </c:pt>
                <c:pt idx="30">
                  <c:v>72.309197651663411</c:v>
                </c:pt>
                <c:pt idx="31">
                  <c:v>60.958904109589042</c:v>
                </c:pt>
                <c:pt idx="32">
                  <c:v>67.906066536203525</c:v>
                </c:pt>
                <c:pt idx="33">
                  <c:v>42.791911285061971</c:v>
                </c:pt>
                <c:pt idx="34">
                  <c:v>60.861056751467714</c:v>
                </c:pt>
                <c:pt idx="35">
                  <c:v>64.481409001956948</c:v>
                </c:pt>
                <c:pt idx="36">
                  <c:v>98.630136986301366</c:v>
                </c:pt>
                <c:pt idx="37">
                  <c:v>95.303326810176131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0913-4DAC-B753-ECC1AF902F6E}"/>
            </c:ext>
          </c:extLst>
        </c:ser>
        <c:ser>
          <c:idx val="1"/>
          <c:order val="1"/>
          <c:tx>
            <c:v>минимальный порог</c:v>
          </c:tx>
          <c:spPr>
            <a:ln>
              <a:solidFill>
                <a:srgbClr val="FF1515"/>
              </a:solidFill>
            </a:ln>
          </c:spPr>
          <c:marker>
            <c:symbol val="none"/>
          </c:marker>
          <c:val>
            <c:numRef>
              <c:f>'Анализ 2 город'!#REF!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0913-4DAC-B753-ECC1AF902F6E}"/>
            </c:ext>
          </c:extLst>
        </c:ser>
        <c:ser>
          <c:idx val="2"/>
          <c:order val="2"/>
          <c:tx>
            <c:v>максимальный порог</c:v>
          </c:tx>
          <c:spPr>
            <a:ln>
              <a:solidFill>
                <a:srgbClr val="FFC000"/>
              </a:solidFill>
            </a:ln>
          </c:spPr>
          <c:marker>
            <c:symbol val="none"/>
          </c:marker>
          <c:val>
            <c:numRef>
              <c:f>'Анализ 2 город'!#REF!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0913-4DAC-B753-ECC1AF902F6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dropLines>
          <c:spPr>
            <a:ln w="9525" cap="flat" cmpd="sng" algn="ctr">
              <a:solidFill>
                <a:schemeClr val="accent5">
                  <a:shade val="95000"/>
                  <a:satMod val="105000"/>
                </a:schemeClr>
              </a:solidFill>
              <a:prstDash val="sysDash"/>
            </a:ln>
            <a:effectLst/>
          </c:spPr>
        </c:dropLines>
        <c:smooth val="0"/>
        <c:axId val="131881984"/>
        <c:axId val="131904256"/>
      </c:lineChart>
      <c:catAx>
        <c:axId val="131881984"/>
        <c:scaling>
          <c:orientation val="minMax"/>
        </c:scaling>
        <c:delete val="0"/>
        <c:axPos val="b"/>
        <c:majorTickMark val="out"/>
        <c:minorTickMark val="none"/>
        <c:tickLblPos val="nextTo"/>
        <c:crossAx val="131904256"/>
        <c:crosses val="autoZero"/>
        <c:auto val="1"/>
        <c:lblAlgn val="ctr"/>
        <c:lblOffset val="100"/>
        <c:noMultiLvlLbl val="0"/>
      </c:catAx>
      <c:valAx>
        <c:axId val="131904256"/>
        <c:scaling>
          <c:orientation val="minMax"/>
        </c:scaling>
        <c:delete val="0"/>
        <c:axPos val="l"/>
        <c:numFmt formatCode="0.0" sourceLinked="1"/>
        <c:majorTickMark val="out"/>
        <c:minorTickMark val="none"/>
        <c:tickLblPos val="nextTo"/>
        <c:crossAx val="131881984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CD2CEA-8BE6-46B9-9921-EF26800283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4414</TotalTime>
  <Pages>1</Pages>
  <Words>2795</Words>
  <Characters>15938</Characters>
  <Application>Microsoft Office Word</Application>
  <DocSecurity>8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102-1</dc:creator>
  <cp:keywords/>
  <dc:description/>
  <cp:lastModifiedBy>102-1</cp:lastModifiedBy>
  <cp:revision>243</cp:revision>
  <dcterms:created xsi:type="dcterms:W3CDTF">2022-09-13T04:42:00Z</dcterms:created>
  <dcterms:modified xsi:type="dcterms:W3CDTF">2023-11-07T10:11:00Z</dcterms:modified>
</cp:coreProperties>
</file>