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14" w:rsidRPr="00BD3C14" w:rsidRDefault="00BD3C14" w:rsidP="00BD3C14">
      <w:pPr>
        <w:shd w:val="clear" w:color="auto" w:fill="FFFFFF"/>
        <w:spacing w:after="0" w:line="378" w:lineRule="atLeast"/>
        <w:jc w:val="center"/>
        <w:outlineLvl w:val="2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hyperlink r:id="rId5" w:history="1">
        <w:r w:rsidRPr="00BD3C14">
          <w:rPr>
            <w:rFonts w:ascii="Liberation Serif" w:eastAsia="Times New Roman" w:hAnsi="Liberation Serif" w:cs="Times New Roman"/>
            <w:b/>
            <w:sz w:val="28"/>
            <w:szCs w:val="28"/>
            <w:lang w:eastAsia="ru-RU"/>
          </w:rPr>
          <w:t>С 1 сентября 2024 года во всех школах ученики начнут изучать предмет «Основы безопасности и защиты Родины» (ОБЗР)</w:t>
        </w:r>
      </w:hyperlink>
    </w:p>
    <w:p w:rsidR="00BD3C14" w:rsidRPr="00BD3C14" w:rsidRDefault="00BD3C14" w:rsidP="00FA07F1">
      <w:pPr>
        <w:spacing w:after="300" w:line="240" w:lineRule="auto"/>
        <w:jc w:val="both"/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</w:pPr>
    </w:p>
    <w:p w:rsidR="00FA07F1" w:rsidRPr="00BD3C14" w:rsidRDefault="00FA07F1" w:rsidP="00BD3C14">
      <w:pPr>
        <w:spacing w:after="30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Содержание учебного предмета включает в себя основы безопасности жизнедеятельности, начальную военную подготовку, патриотическое воспитание и представлено одиннадцатью модулями,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1 «Безопасное и устойчивое развитие личности, общества, государства»;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</w:t>
      </w:r>
      <w:bookmarkStart w:id="0" w:name="_GoBack"/>
      <w:bookmarkEnd w:id="0"/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одуль № 2 «Военная подготовка. Основы военных знаний»;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3 «Культура безопасности жизнедеятельности в современном обществе»;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4 «Безопасность в быту»;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5 «Безопасность на транспорте»;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6 «Безопасность в общественных местах»;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7 «Безопасность в природной среде»;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8 «Основы медицинских знаний. Оказание первой помощи»;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9 «Безопасность в социуме»;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10 «Безопасность в информационном пространстве»;</w:t>
      </w:r>
    </w:p>
    <w:p w:rsidR="00FA07F1" w:rsidRPr="00BD3C14" w:rsidRDefault="00FA07F1" w:rsidP="00FA07F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    модуль № 11 «Основы противодействия экстремизму и терроризму».</w:t>
      </w:r>
    </w:p>
    <w:p w:rsidR="00BD3C14" w:rsidRPr="00BD3C14" w:rsidRDefault="00BD3C14" w:rsidP="00BD3C14">
      <w:pPr>
        <w:spacing w:after="300" w:line="240" w:lineRule="auto"/>
        <w:ind w:firstLine="708"/>
        <w:rPr>
          <w:rFonts w:ascii="Liberation Serif" w:eastAsia="Times New Roman" w:hAnsi="Liberation Serif" w:cs="Times New Roman"/>
          <w:sz w:val="16"/>
          <w:szCs w:val="16"/>
          <w:lang w:val="en-US" w:eastAsia="ru-RU"/>
        </w:rPr>
      </w:pPr>
    </w:p>
    <w:p w:rsidR="00FA07F1" w:rsidRPr="00BD3C14" w:rsidRDefault="00FA07F1" w:rsidP="00BD3C14">
      <w:pPr>
        <w:spacing w:after="300" w:line="240" w:lineRule="auto"/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3C1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 Школа вправе самостоятельно определять последовательность тематических линий учебного предмета ОБЗР и количество часов для их освоения. </w:t>
      </w:r>
    </w:p>
    <w:p w:rsidR="00760BDA" w:rsidRPr="00BD3C14" w:rsidRDefault="00760BDA">
      <w:pPr>
        <w:rPr>
          <w:rFonts w:ascii="Liberation Serif" w:hAnsi="Liberation Serif"/>
          <w:sz w:val="24"/>
          <w:szCs w:val="24"/>
        </w:rPr>
      </w:pPr>
    </w:p>
    <w:sectPr w:rsidR="00760BDA" w:rsidRPr="00BD3C14" w:rsidSect="00BD3C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50"/>
    <w:rsid w:val="001E3750"/>
    <w:rsid w:val="00760BDA"/>
    <w:rsid w:val="00BD3C14"/>
    <w:rsid w:val="00F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D3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3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D3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da.eduface.ru/government/news/post/34836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209-2</dc:creator>
  <cp:keywords/>
  <dc:description/>
  <cp:lastModifiedBy>209-2</cp:lastModifiedBy>
  <cp:revision>3</cp:revision>
  <dcterms:created xsi:type="dcterms:W3CDTF">2024-06-03T11:14:00Z</dcterms:created>
  <dcterms:modified xsi:type="dcterms:W3CDTF">2024-06-04T05:26:00Z</dcterms:modified>
</cp:coreProperties>
</file>